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pPr w:leftFromText="142" w:rightFromText="142" w:vertAnchor="page" w:horzAnchor="page" w:tblpX="9651" w:tblpY="4083"/>
        <w:tblOverlap w:val="never"/>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tblGrid>
      <w:tr w:rsidR="00DA3261" w:rsidRPr="001A2184" w:rsidTr="00E14F1A">
        <w:trPr>
          <w:trHeight w:hRule="exact" w:val="567"/>
        </w:trPr>
        <w:tc>
          <w:tcPr>
            <w:tcW w:w="1701" w:type="dxa"/>
            <w:vMerge w:val="restart"/>
          </w:tcPr>
          <w:sdt>
            <w:sdtPr>
              <w:alias w:val="Name"/>
              <w:tag w:val="Name"/>
              <w:id w:val="-2032104784"/>
              <w:lock w:val="sdtLocked"/>
              <w:placeholder>
                <w:docPart w:val="36459795EDEE4502BCE2019E0894B9C8"/>
              </w:placeholder>
              <w:text/>
            </w:sdtPr>
            <w:sdtEndPr/>
            <w:sdtContent>
              <w:p w:rsidR="00DA3261" w:rsidRPr="0010706D" w:rsidRDefault="009A7D48" w:rsidP="00E14F1A">
                <w:pPr>
                  <w:pStyle w:val="BRAbsender"/>
                  <w:framePr w:hSpace="0" w:wrap="auto" w:vAnchor="margin" w:yAlign="inline"/>
                  <w:suppressOverlap w:val="0"/>
                </w:pPr>
                <w:r>
                  <w:t>Ivanka Stefanova-Achter</w:t>
                </w:r>
              </w:p>
            </w:sdtContent>
          </w:sdt>
          <w:sdt>
            <w:sdtPr>
              <w:alias w:val="Titel/Position"/>
              <w:tag w:val="Name"/>
              <w:id w:val="951753015"/>
              <w:lock w:val="sdtContentLocked"/>
              <w:placeholder>
                <w:docPart w:val="92AA58665CA64A2AA7829EBCEF0F20C5"/>
              </w:placeholder>
              <w:text w:multiLine="1"/>
            </w:sdtPr>
            <w:sdtEndPr/>
            <w:sdtContent>
              <w:p w:rsidR="0068135A" w:rsidRPr="0010706D" w:rsidRDefault="00F74225" w:rsidP="0068135A">
                <w:pPr>
                  <w:pStyle w:val="BRAbsender"/>
                  <w:framePr w:hSpace="0" w:wrap="auto" w:vAnchor="margin" w:yAlign="inline"/>
                  <w:suppressOverlap w:val="0"/>
                </w:pPr>
                <w:r w:rsidRPr="00EE0BD8">
                  <w:rPr>
                    <w:lang w:val="en-US"/>
                  </w:rPr>
                  <w:t>PR Manager</w:t>
                </w:r>
              </w:p>
            </w:sdtContent>
          </w:sdt>
          <w:p w:rsidR="00DA3261" w:rsidRPr="009A7D48" w:rsidRDefault="001A2184" w:rsidP="00E14F1A">
            <w:pPr>
              <w:pStyle w:val="BRAbsender"/>
              <w:framePr w:hSpace="0" w:wrap="auto" w:vAnchor="margin" w:yAlign="inline"/>
              <w:suppressOverlap w:val="0"/>
            </w:pPr>
            <w:sdt>
              <w:sdtPr>
                <w:id w:val="-567727252"/>
                <w:lock w:val="sdtLocked"/>
                <w:placeholder>
                  <w:docPart w:val="FE70E0E0DE624CF59C727CCFAC5559A7"/>
                </w:placeholder>
              </w:sdtPr>
              <w:sdtEndPr/>
              <w:sdtContent>
                <w:r w:rsidR="00E8627D" w:rsidRPr="009A7D48">
                  <w:t>Tel.</w:t>
                </w:r>
                <w:r w:rsidR="00485AF7" w:rsidRPr="009A7D48">
                  <w:t xml:space="preserve"> </w:t>
                </w:r>
                <w:r w:rsidR="007C7149" w:rsidRPr="009A7D48">
                  <w:t>+</w:t>
                </w:r>
              </w:sdtContent>
            </w:sdt>
            <w:sdt>
              <w:sdtPr>
                <w:alias w:val="Tel"/>
                <w:tag w:val="Tel"/>
                <w:id w:val="284247347"/>
                <w:lock w:val="sdtLocked"/>
                <w:placeholder>
                  <w:docPart w:val="4045A1EBF6D44725B3FA7A26CB4A605E"/>
                </w:placeholder>
                <w:text/>
              </w:sdtPr>
              <w:sdtEndPr/>
              <w:sdtContent>
                <w:r w:rsidR="009A7D48">
                  <w:t>498994921488</w:t>
                </w:r>
              </w:sdtContent>
            </w:sdt>
          </w:p>
          <w:p w:rsidR="00DA3261" w:rsidRPr="00357C17" w:rsidRDefault="001A2184" w:rsidP="009A7D48">
            <w:pPr>
              <w:pStyle w:val="BRAbsender"/>
              <w:framePr w:hSpace="0" w:wrap="auto" w:vAnchor="margin" w:yAlign="inline"/>
              <w:suppressOverlap w:val="0"/>
              <w:rPr>
                <w:lang w:val="fr-FR"/>
              </w:rPr>
            </w:pPr>
            <w:sdt>
              <w:sdtPr>
                <w:alias w:val="Email"/>
                <w:tag w:val="Email"/>
                <w:id w:val="537317614"/>
                <w:lock w:val="sdtLocked"/>
                <w:placeholder>
                  <w:docPart w:val="0E8F637EA9A74E10BDFAE397A677B836"/>
                </w:placeholder>
              </w:sdtPr>
              <w:sdtEndPr/>
              <w:sdtContent>
                <w:hyperlink r:id="rId9" w:history="1">
                  <w:r w:rsidR="00ED012F" w:rsidRPr="00ED012F">
                    <w:t>Ivanka.stefanova-achter@messe-muenchen.de</w:t>
                  </w:r>
                </w:hyperlink>
              </w:sdtContent>
            </w:sdt>
          </w:p>
        </w:tc>
      </w:tr>
      <w:tr w:rsidR="00DA3261" w:rsidRPr="001A2184" w:rsidTr="00E14F1A">
        <w:trPr>
          <w:trHeight w:hRule="exact" w:val="2041"/>
        </w:trPr>
        <w:tc>
          <w:tcPr>
            <w:tcW w:w="1701" w:type="dxa"/>
            <w:vMerge/>
          </w:tcPr>
          <w:p w:rsidR="00DA3261" w:rsidRPr="00357C17" w:rsidRDefault="00DA3261" w:rsidP="00E14F1A">
            <w:pPr>
              <w:pStyle w:val="BRDatum"/>
              <w:framePr w:hSpace="0" w:wrap="auto" w:vAnchor="margin" w:yAlign="inline"/>
              <w:suppressOverlap w:val="0"/>
              <w:rPr>
                <w:lang w:val="fr-FR"/>
              </w:rPr>
            </w:pPr>
          </w:p>
        </w:tc>
      </w:tr>
      <w:tr w:rsidR="00DA3261" w:rsidRPr="001D5CF0" w:rsidTr="00E14F1A">
        <w:trPr>
          <w:trHeight w:val="8674"/>
        </w:trPr>
        <w:tc>
          <w:tcPr>
            <w:tcW w:w="1701" w:type="dxa"/>
            <w:vAlign w:val="bottom"/>
          </w:tcPr>
          <w:sdt>
            <w:sdtPr>
              <w:id w:val="607312375"/>
              <w:lock w:val="sdtContentLocked"/>
              <w:placeholder>
                <w:docPart w:val="4F77C84131BB418DB944C4E9FED0890A"/>
              </w:placeholder>
            </w:sdtPr>
            <w:sdtEndPr/>
            <w:sdtContent>
              <w:p w:rsidR="00DA3261" w:rsidRPr="000D2C71" w:rsidRDefault="00DA3261" w:rsidP="00E14F1A">
                <w:pPr>
                  <w:pStyle w:val="BRMMGAdresse"/>
                  <w:framePr w:w="0" w:hRule="auto" w:wrap="auto" w:hAnchor="text" w:xAlign="left" w:yAlign="inline" w:anchorLock="0"/>
                </w:pPr>
                <w:r w:rsidRPr="000D2C71">
                  <w:t>Messe München GmbH</w:t>
                </w:r>
              </w:p>
              <w:p w:rsidR="00DA3261" w:rsidRPr="000D2C71" w:rsidRDefault="00DA3261" w:rsidP="00E14F1A">
                <w:pPr>
                  <w:pStyle w:val="BRMMGAdresse"/>
                  <w:framePr w:w="0" w:hRule="auto" w:wrap="auto" w:hAnchor="text" w:xAlign="left" w:yAlign="inline" w:anchorLock="0"/>
                </w:pPr>
                <w:r w:rsidRPr="000D2C71">
                  <w:t>Messegelände</w:t>
                </w:r>
              </w:p>
              <w:p w:rsidR="00DA3261" w:rsidRPr="000D2C71" w:rsidRDefault="001D5CF0" w:rsidP="00E14F1A">
                <w:pPr>
                  <w:pStyle w:val="BRMMGAdresse"/>
                  <w:framePr w:w="0" w:hRule="auto" w:wrap="auto" w:hAnchor="text" w:xAlign="left" w:yAlign="inline" w:anchorLock="0"/>
                </w:pPr>
                <w:r>
                  <w:t xml:space="preserve">81823 </w:t>
                </w:r>
                <w:r w:rsidR="00485AF7">
                  <w:t>München</w:t>
                </w:r>
              </w:p>
              <w:p w:rsidR="00DA3261" w:rsidRPr="000D2C71" w:rsidRDefault="001D5CF0" w:rsidP="00E14F1A">
                <w:pPr>
                  <w:pStyle w:val="BRMMGAdressemitAbstand"/>
                  <w:framePr w:w="0" w:hRule="auto" w:wrap="auto" w:hAnchor="text" w:xAlign="left" w:yAlign="inline" w:anchorLock="0"/>
                </w:pPr>
                <w:r>
                  <w:t>Germany</w:t>
                </w:r>
              </w:p>
              <w:p w:rsidR="00DA3261" w:rsidRPr="000D2C71" w:rsidRDefault="00DA3261" w:rsidP="00E14F1A">
                <w:pPr>
                  <w:pStyle w:val="BRMMGAdresse"/>
                  <w:framePr w:w="0" w:hRule="auto" w:wrap="auto" w:hAnchor="text" w:xAlign="left" w:yAlign="inline" w:anchorLock="0"/>
                </w:pPr>
                <w:r w:rsidRPr="000D2C71">
                  <w:t>messe-muenchen.</w:t>
                </w:r>
                <w:r w:rsidR="001D5CF0">
                  <w:t>de</w:t>
                </w:r>
              </w:p>
            </w:sdtContent>
          </w:sdt>
        </w:tc>
      </w:tr>
    </w:tbl>
    <w:p w:rsidR="00EE0BD8" w:rsidRDefault="001A2184" w:rsidP="00372A5F">
      <w:sdt>
        <w:sdtPr>
          <w:alias w:val="PM Nummer"/>
          <w:tag w:val="tagPMNumber"/>
          <w:id w:val="1425454924"/>
          <w:lock w:val="sdtLocked"/>
          <w:placeholder>
            <w:docPart w:val="04ED47D6D1AB4BD5AD970E32D7F079D2"/>
          </w:placeholder>
          <w:showingPlcHdr/>
        </w:sdtPr>
        <w:sdtEndPr/>
        <w:sdtContent>
          <w:r w:rsidR="00EE0BD8" w:rsidRPr="007B3982">
            <w:rPr>
              <w:rStyle w:val="Platzhaltertext"/>
              <w:vanish/>
              <w:color w:val="00B050"/>
            </w:rPr>
            <w:t>Number optional</w:t>
          </w:r>
        </w:sdtContent>
      </w:sdt>
    </w:p>
    <w:p w:rsidR="00EE0BD8" w:rsidRPr="00427B19" w:rsidRDefault="001A2184" w:rsidP="00372A5F">
      <w:sdt>
        <w:sdtPr>
          <w:alias w:val="Ort"/>
          <w:tag w:val="Place"/>
          <w:id w:val="86663258"/>
          <w:lock w:val="sdtLocked"/>
          <w:placeholder>
            <w:docPart w:val="D8FA0588D3B04B2CBD5A4F5A7D18575A"/>
          </w:placeholder>
        </w:sdtPr>
        <w:sdtEndPr/>
        <w:sdtContent>
          <w:r w:rsidR="00EE0BD8" w:rsidRPr="00427B19">
            <w:t>Munich,</w:t>
          </w:r>
        </w:sdtContent>
      </w:sdt>
      <w:r w:rsidR="00EE0BD8" w:rsidRPr="00427B19">
        <w:t xml:space="preserve"> </w:t>
      </w:r>
      <w:sdt>
        <w:sdtPr>
          <w:alias w:val="Datum"/>
          <w:tag w:val="Datum"/>
          <w:id w:val="-467969842"/>
          <w:lock w:val="sdtLocked"/>
          <w:placeholder>
            <w:docPart w:val="1D8CFB5BE1B24B2EAC279ABF1558FFCE"/>
          </w:placeholder>
          <w:dataBinding w:xpath="/root[1]/date[1]" w:storeItemID="{F9921EB0-9901-4205-871E-E8A77A92B328}"/>
          <w:date w:fullDate="2018-01-17T00:00:00Z">
            <w:dateFormat w:val="MMMM d, yyyy"/>
            <w:lid w:val="en-US"/>
            <w:storeMappedDataAs w:val="date"/>
            <w:calendar w:val="gregorian"/>
          </w:date>
        </w:sdtPr>
        <w:sdtEndPr/>
        <w:sdtContent>
          <w:r w:rsidR="009A7D48">
            <w:t xml:space="preserve">January </w:t>
          </w:r>
          <w:r w:rsidR="00C25A05">
            <w:t>17</w:t>
          </w:r>
          <w:r w:rsidR="009A7D48">
            <w:t>, 2018</w:t>
          </w:r>
        </w:sdtContent>
      </w:sdt>
    </w:p>
    <w:p w:rsidR="00EE0BD8" w:rsidRPr="00FF59E9" w:rsidRDefault="001A2184" w:rsidP="00CA702A">
      <w:pPr>
        <w:pStyle w:val="BRPMAbbinder"/>
        <w:rPr>
          <w:lang w:val="en-US"/>
        </w:rPr>
      </w:pPr>
      <w:sdt>
        <w:sdtPr>
          <w:alias w:val="Formulartitel"/>
          <w:tag w:val="Formulartitel"/>
          <w:id w:val="337206490"/>
          <w:lock w:val="sdtContentLocked"/>
        </w:sdtPr>
        <w:sdtEndPr/>
        <w:sdtContent>
          <w:r w:rsidR="00EE0BD8" w:rsidRPr="00FF59E9">
            <w:rPr>
              <w:lang w:val="en-US"/>
            </w:rPr>
            <w:t>Press Release</w:t>
          </w:r>
        </w:sdtContent>
      </w:sdt>
    </w:p>
    <w:p w:rsidR="00EE0BD8" w:rsidRPr="009A7D48" w:rsidRDefault="009A7D48" w:rsidP="009A7D48">
      <w:pPr>
        <w:spacing w:line="280" w:lineRule="atLeast"/>
        <w:rPr>
          <w:b/>
          <w:sz w:val="24"/>
        </w:rPr>
      </w:pPr>
      <w:r>
        <w:rPr>
          <w:b/>
          <w:sz w:val="24"/>
        </w:rPr>
        <w:t>Leading Edge thanks to Automation</w:t>
      </w:r>
      <w:r>
        <w:rPr>
          <w:b/>
          <w:sz w:val="24"/>
        </w:rPr>
        <w:br/>
      </w:r>
    </w:p>
    <w:p w:rsidR="00EE0BD8" w:rsidRDefault="009A7D48" w:rsidP="009A7D48">
      <w:pPr>
        <w:spacing w:line="280" w:lineRule="atLeast"/>
        <w:rPr>
          <w:rFonts w:cstheme="minorHAnsi"/>
          <w:b/>
          <w:caps/>
          <w:szCs w:val="22"/>
        </w:rPr>
      </w:pPr>
      <w:r>
        <w:rPr>
          <w:b/>
          <w:sz w:val="28"/>
        </w:rPr>
        <w:t>automatica 2018 shows solutions for food</w:t>
      </w:r>
      <w:r w:rsidR="00AD6F08">
        <w:rPr>
          <w:b/>
          <w:sz w:val="28"/>
        </w:rPr>
        <w:t xml:space="preserve"> and beverage</w:t>
      </w:r>
      <w:r>
        <w:rPr>
          <w:b/>
          <w:sz w:val="28"/>
        </w:rPr>
        <w:t>, plastics and packaging manufacturers</w:t>
      </w:r>
      <w:r>
        <w:rPr>
          <w:b/>
          <w:sz w:val="28"/>
        </w:rPr>
        <w:br/>
      </w:r>
    </w:p>
    <w:p w:rsidR="00D07373" w:rsidRPr="00D07373" w:rsidRDefault="00D07373" w:rsidP="009A7D48">
      <w:pPr>
        <w:spacing w:line="280" w:lineRule="atLeast"/>
        <w:rPr>
          <w:rFonts w:cstheme="minorHAnsi"/>
          <w:b/>
          <w:caps/>
          <w:szCs w:val="22"/>
        </w:rPr>
      </w:pPr>
    </w:p>
    <w:p w:rsidR="00D07373" w:rsidRPr="00D07373" w:rsidRDefault="00D07373" w:rsidP="009A7D48">
      <w:pPr>
        <w:spacing w:line="280" w:lineRule="atLeast"/>
        <w:rPr>
          <w:rFonts w:cstheme="minorHAnsi"/>
          <w:b/>
          <w:caps/>
          <w:szCs w:val="22"/>
        </w:rPr>
      </w:pPr>
    </w:p>
    <w:p w:rsidR="009A7D48" w:rsidRPr="000A309B" w:rsidRDefault="009A7D48" w:rsidP="009A7D48">
      <w:pPr>
        <w:spacing w:line="360" w:lineRule="auto"/>
        <w:rPr>
          <w:b/>
          <w:sz w:val="28"/>
          <w:szCs w:val="28"/>
        </w:rPr>
      </w:pPr>
      <w:r>
        <w:rPr>
          <w:b/>
          <w:sz w:val="28"/>
          <w:szCs w:val="28"/>
        </w:rPr>
        <w:t xml:space="preserve">In September 2017, </w:t>
      </w:r>
      <w:hyperlink r:id="rId10" w:history="1">
        <w:r w:rsidRPr="002C5F4A">
          <w:rPr>
            <w:rStyle w:val="Hyperlink"/>
            <w:b/>
            <w:sz w:val="28"/>
            <w:szCs w:val="28"/>
          </w:rPr>
          <w:t>VDMA</w:t>
        </w:r>
      </w:hyperlink>
      <w:r>
        <w:rPr>
          <w:b/>
          <w:sz w:val="28"/>
          <w:szCs w:val="28"/>
        </w:rPr>
        <w:t xml:space="preserve"> increased its growth forecast for the current year for German robotics and automation from seven to eleven percent. The industry is also booming internationally. With this positive outlook and numerous innovations ready to be shown, the world's leading companies are going to meet at </w:t>
      </w:r>
      <w:hyperlink r:id="rId11" w:history="1">
        <w:r w:rsidRPr="002C5F4A">
          <w:rPr>
            <w:rStyle w:val="Hyperlink"/>
            <w:b/>
            <w:sz w:val="28"/>
            <w:szCs w:val="28"/>
          </w:rPr>
          <w:t>automatica</w:t>
        </w:r>
      </w:hyperlink>
      <w:r>
        <w:rPr>
          <w:b/>
          <w:sz w:val="28"/>
          <w:szCs w:val="28"/>
        </w:rPr>
        <w:t xml:space="preserve"> in Munich from June 19 to 22, 2018. </w:t>
      </w:r>
      <w:r w:rsidRPr="000A309B">
        <w:rPr>
          <w:b/>
          <w:sz w:val="28"/>
          <w:szCs w:val="28"/>
        </w:rPr>
        <w:t xml:space="preserve">Visitors from industries such as </w:t>
      </w:r>
      <w:r w:rsidR="00AD6F08">
        <w:rPr>
          <w:b/>
          <w:sz w:val="28"/>
          <w:szCs w:val="28"/>
        </w:rPr>
        <w:t xml:space="preserve">food and beverage, </w:t>
      </w:r>
      <w:r w:rsidRPr="000A309B">
        <w:rPr>
          <w:b/>
          <w:sz w:val="28"/>
          <w:szCs w:val="28"/>
        </w:rPr>
        <w:t>plastics</w:t>
      </w:r>
      <w:r w:rsidR="00AD6F08">
        <w:rPr>
          <w:b/>
          <w:sz w:val="28"/>
          <w:szCs w:val="28"/>
        </w:rPr>
        <w:t xml:space="preserve"> a</w:t>
      </w:r>
      <w:r w:rsidRPr="000A309B">
        <w:rPr>
          <w:b/>
          <w:sz w:val="28"/>
          <w:szCs w:val="28"/>
        </w:rPr>
        <w:t xml:space="preserve">s well as packaging will find numerous innovative automation solutions and have the opportunity to exchange ideas with experts. </w:t>
      </w:r>
    </w:p>
    <w:p w:rsidR="009A7D48" w:rsidRPr="005014E2" w:rsidRDefault="009A7D48" w:rsidP="009A7D48">
      <w:pPr>
        <w:spacing w:line="360" w:lineRule="auto"/>
        <w:rPr>
          <w:b/>
          <w:sz w:val="28"/>
          <w:szCs w:val="28"/>
        </w:rPr>
      </w:pPr>
    </w:p>
    <w:p w:rsidR="009A7D48" w:rsidRPr="002C5F4A" w:rsidRDefault="009A7D48" w:rsidP="009A7D48">
      <w:pPr>
        <w:spacing w:line="280" w:lineRule="atLeast"/>
        <w:rPr>
          <w:rFonts w:cstheme="minorHAnsi"/>
          <w:b/>
          <w:szCs w:val="22"/>
        </w:rPr>
      </w:pPr>
    </w:p>
    <w:p w:rsidR="009A7D48" w:rsidRPr="005014E2" w:rsidRDefault="009A7D48" w:rsidP="009A7D48">
      <w:pPr>
        <w:spacing w:line="360" w:lineRule="auto"/>
        <w:rPr>
          <w:sz w:val="28"/>
          <w:szCs w:val="28"/>
        </w:rPr>
      </w:pPr>
      <w:r>
        <w:rPr>
          <w:sz w:val="28"/>
          <w:szCs w:val="28"/>
        </w:rPr>
        <w:t xml:space="preserve">"Both the incoming orders as well as sales development for the current year have significantly exceeded our expectations,” Dr. Norbert Stein, </w:t>
      </w:r>
      <w:r w:rsidRPr="002C5F4A">
        <w:rPr>
          <w:sz w:val="28"/>
          <w:szCs w:val="28"/>
        </w:rPr>
        <w:t>Chair</w:t>
      </w:r>
      <w:r>
        <w:rPr>
          <w:sz w:val="28"/>
          <w:szCs w:val="28"/>
        </w:rPr>
        <w:t>man</w:t>
      </w:r>
      <w:r w:rsidRPr="002C5F4A">
        <w:rPr>
          <w:sz w:val="28"/>
          <w:szCs w:val="28"/>
        </w:rPr>
        <w:t xml:space="preserve"> of </w:t>
      </w:r>
      <w:hyperlink r:id="rId12" w:history="1">
        <w:r w:rsidRPr="002C5F4A">
          <w:rPr>
            <w:rStyle w:val="Hyperlink"/>
            <w:sz w:val="28"/>
            <w:szCs w:val="28"/>
          </w:rPr>
          <w:t>VDMA Robotics + Automation</w:t>
        </w:r>
      </w:hyperlink>
      <w:r>
        <w:rPr>
          <w:sz w:val="28"/>
          <w:szCs w:val="28"/>
        </w:rPr>
        <w:t>, commented on the development of the German market. "The domestic industry will record more than 14 billion euros in sales and for the first time in the year 2017 consequently reach a new record level."</w:t>
      </w:r>
    </w:p>
    <w:p w:rsidR="009A7D48" w:rsidRPr="002C5F4A" w:rsidRDefault="009A7D48" w:rsidP="009A7D48">
      <w:pPr>
        <w:spacing w:line="360" w:lineRule="auto"/>
        <w:rPr>
          <w:sz w:val="28"/>
          <w:szCs w:val="28"/>
        </w:rPr>
      </w:pPr>
    </w:p>
    <w:p w:rsidR="009A7D48" w:rsidRPr="005014E2" w:rsidRDefault="009A7D48" w:rsidP="009A7D48">
      <w:pPr>
        <w:spacing w:line="360" w:lineRule="auto"/>
        <w:rPr>
          <w:sz w:val="28"/>
          <w:szCs w:val="28"/>
        </w:rPr>
      </w:pPr>
      <w:r>
        <w:rPr>
          <w:sz w:val="28"/>
          <w:szCs w:val="28"/>
        </w:rPr>
        <w:lastRenderedPageBreak/>
        <w:t xml:space="preserve">The great economic importance of automation technology can also be felt on the global level: According to the </w:t>
      </w:r>
      <w:hyperlink r:id="rId13" w:history="1">
        <w:r w:rsidRPr="002C5F4A">
          <w:rPr>
            <w:rStyle w:val="Hyperlink"/>
            <w:sz w:val="28"/>
            <w:szCs w:val="28"/>
          </w:rPr>
          <w:t>International Federation of Robotics</w:t>
        </w:r>
      </w:hyperlink>
      <w:r>
        <w:rPr>
          <w:sz w:val="28"/>
          <w:szCs w:val="28"/>
        </w:rPr>
        <w:t xml:space="preserve"> (IFR), more than 1.7 million new industrial robots will be installed in the factories all over the world by the year 2020, which will increase global inventory to more than three million units. </w:t>
      </w:r>
    </w:p>
    <w:p w:rsidR="009A7D48" w:rsidRPr="002C5F4A" w:rsidRDefault="009A7D48" w:rsidP="009A7D48">
      <w:pPr>
        <w:spacing w:line="360" w:lineRule="auto"/>
        <w:rPr>
          <w:sz w:val="28"/>
          <w:szCs w:val="28"/>
        </w:rPr>
      </w:pPr>
    </w:p>
    <w:p w:rsidR="009A7D48" w:rsidRPr="005014E2" w:rsidRDefault="009A7D48" w:rsidP="009A7D48">
      <w:pPr>
        <w:spacing w:line="360" w:lineRule="auto"/>
        <w:rPr>
          <w:sz w:val="28"/>
          <w:szCs w:val="28"/>
        </w:rPr>
      </w:pPr>
      <w:r>
        <w:rPr>
          <w:sz w:val="28"/>
          <w:szCs w:val="28"/>
        </w:rPr>
        <w:t xml:space="preserve">The above-average growth in the automation industry in the past few years is due to the rapidly growing number of variants in many production fields, a zero-error strategy required more and more frequently during processes as well as increasing cost pressure, among other things. These requirements can only be fulfilled with higher degrees of automation, increasingly powerful systems and more flexible processes. </w:t>
      </w:r>
    </w:p>
    <w:p w:rsidR="009A7D48" w:rsidRPr="002C5F4A" w:rsidRDefault="009A7D48" w:rsidP="009A7D48">
      <w:pPr>
        <w:spacing w:line="360" w:lineRule="auto"/>
        <w:rPr>
          <w:sz w:val="28"/>
          <w:szCs w:val="28"/>
        </w:rPr>
      </w:pPr>
    </w:p>
    <w:p w:rsidR="009A7D48" w:rsidRPr="005014E2" w:rsidRDefault="009A7D48" w:rsidP="009A7D48">
      <w:pPr>
        <w:spacing w:line="360" w:lineRule="auto"/>
        <w:rPr>
          <w:sz w:val="28"/>
          <w:szCs w:val="28"/>
        </w:rPr>
      </w:pPr>
      <w:r>
        <w:rPr>
          <w:sz w:val="28"/>
          <w:szCs w:val="28"/>
        </w:rPr>
        <w:t xml:space="preserve">The automotive industry and its suppliers have been the most important users of automation and robotic systems for many years. The use of automated processes in this industry segment is the most advanced, but many other sectors are also working increasingly with highly automated solutions for more efficiency and cost effectiveness. As a result, companies from the fields of plastics, foodstuffs and packaging are increasingly employing innovative automation to improve their competitive position. Compared to the pioneering automobile industry, however, these three industry sectors have some catching up to do. </w:t>
      </w:r>
    </w:p>
    <w:p w:rsidR="009A7D48" w:rsidRPr="002C5F4A" w:rsidRDefault="009A7D48" w:rsidP="009A7D48">
      <w:pPr>
        <w:spacing w:line="360" w:lineRule="auto"/>
        <w:rPr>
          <w:sz w:val="28"/>
          <w:szCs w:val="28"/>
        </w:rPr>
      </w:pPr>
    </w:p>
    <w:p w:rsidR="009A7D48" w:rsidRPr="005014E2" w:rsidRDefault="009A7D48" w:rsidP="009A7D48">
      <w:pPr>
        <w:spacing w:line="360" w:lineRule="auto"/>
        <w:rPr>
          <w:sz w:val="28"/>
          <w:szCs w:val="28"/>
        </w:rPr>
      </w:pPr>
      <w:r>
        <w:rPr>
          <w:sz w:val="28"/>
          <w:szCs w:val="28"/>
        </w:rPr>
        <w:lastRenderedPageBreak/>
        <w:t xml:space="preserve">The following examples from the fields of </w:t>
      </w:r>
      <w:r w:rsidR="008B2EAC" w:rsidRPr="008B2EAC">
        <w:rPr>
          <w:sz w:val="28"/>
          <w:szCs w:val="28"/>
        </w:rPr>
        <w:t>food and beverage, plastics as well as packaging</w:t>
      </w:r>
      <w:r w:rsidR="008B2EAC" w:rsidRPr="000A309B">
        <w:rPr>
          <w:b/>
          <w:sz w:val="28"/>
          <w:szCs w:val="28"/>
        </w:rPr>
        <w:t xml:space="preserve"> </w:t>
      </w:r>
      <w:r>
        <w:rPr>
          <w:sz w:val="28"/>
          <w:szCs w:val="28"/>
        </w:rPr>
        <w:t xml:space="preserve">show, on behalf of the entire application spectrum of automation, </w:t>
      </w:r>
      <w:bookmarkStart w:id="0" w:name="_Hlk498527558"/>
      <w:r>
        <w:rPr>
          <w:sz w:val="28"/>
          <w:szCs w:val="28"/>
        </w:rPr>
        <w:t>how intelligent system solutions implement the requirements of modern production plants</w:t>
      </w:r>
      <w:bookmarkEnd w:id="0"/>
      <w:r>
        <w:rPr>
          <w:sz w:val="28"/>
          <w:szCs w:val="28"/>
        </w:rPr>
        <w:t xml:space="preserve">. </w:t>
      </w:r>
    </w:p>
    <w:p w:rsidR="009A7D48" w:rsidRPr="0010706D" w:rsidRDefault="009A7D48" w:rsidP="0010706D">
      <w:pPr>
        <w:spacing w:line="360" w:lineRule="auto"/>
        <w:rPr>
          <w:sz w:val="28"/>
          <w:szCs w:val="28"/>
        </w:rPr>
      </w:pPr>
      <w:r>
        <w:rPr>
          <w:sz w:val="28"/>
          <w:szCs w:val="28"/>
        </w:rPr>
        <w:br/>
      </w:r>
      <w:hyperlink w:anchor="plastics" w:history="1">
        <w:r w:rsidRPr="009A7D48">
          <w:rPr>
            <w:rStyle w:val="Hyperlink"/>
            <w:sz w:val="28"/>
            <w:szCs w:val="28"/>
          </w:rPr>
          <w:t>Application examples plastics</w:t>
        </w:r>
      </w:hyperlink>
      <w:r>
        <w:rPr>
          <w:sz w:val="28"/>
          <w:szCs w:val="28"/>
        </w:rPr>
        <w:br/>
      </w:r>
      <w:hyperlink w:anchor="food" w:history="1">
        <w:r w:rsidRPr="009A7D48">
          <w:rPr>
            <w:rStyle w:val="Hyperlink"/>
            <w:sz w:val="28"/>
            <w:szCs w:val="28"/>
          </w:rPr>
          <w:t>Application examples food and beverage</w:t>
        </w:r>
      </w:hyperlink>
      <w:r>
        <w:rPr>
          <w:sz w:val="28"/>
          <w:szCs w:val="28"/>
        </w:rPr>
        <w:br/>
      </w:r>
      <w:hyperlink w:anchor="packaging" w:history="1">
        <w:r w:rsidRPr="009A7D48">
          <w:rPr>
            <w:rStyle w:val="Hyperlink"/>
            <w:sz w:val="28"/>
            <w:szCs w:val="28"/>
          </w:rPr>
          <w:t>Application examples packaging</w:t>
        </w:r>
      </w:hyperlink>
    </w:p>
    <w:p w:rsidR="009A7D48" w:rsidRPr="009A7D48" w:rsidRDefault="009A7D48" w:rsidP="009A7D48">
      <w:pPr>
        <w:pageBreakBefore/>
        <w:spacing w:line="280" w:lineRule="atLeast"/>
        <w:rPr>
          <w:rFonts w:cstheme="minorHAnsi"/>
          <w:b/>
          <w:sz w:val="28"/>
          <w:szCs w:val="22"/>
          <w:u w:val="single"/>
        </w:rPr>
      </w:pPr>
      <w:bookmarkStart w:id="1" w:name="plastics"/>
      <w:bookmarkStart w:id="2" w:name="_Hlk497385434"/>
      <w:bookmarkEnd w:id="1"/>
      <w:r w:rsidRPr="009A7D48">
        <w:rPr>
          <w:b/>
          <w:sz w:val="28"/>
          <w:szCs w:val="22"/>
          <w:u w:val="single"/>
        </w:rPr>
        <w:lastRenderedPageBreak/>
        <w:t>Application example 1: Production of automotive assemblies made of plastic</w:t>
      </w:r>
    </w:p>
    <w:p w:rsidR="009A7D48" w:rsidRPr="009A7D48" w:rsidRDefault="009A7D48" w:rsidP="009A7D48">
      <w:pPr>
        <w:spacing w:line="280" w:lineRule="atLeast"/>
        <w:rPr>
          <w:rFonts w:cstheme="minorHAnsi"/>
          <w:b/>
          <w:sz w:val="28"/>
          <w:szCs w:val="22"/>
        </w:rPr>
      </w:pPr>
      <w:r w:rsidRPr="009A7D48">
        <w:rPr>
          <w:b/>
          <w:sz w:val="28"/>
          <w:szCs w:val="22"/>
        </w:rPr>
        <w:t>Industry: Plastics</w:t>
      </w:r>
    </w:p>
    <w:p w:rsidR="009A7D48" w:rsidRPr="009A7D48" w:rsidRDefault="009A7D48" w:rsidP="009A7D48">
      <w:pPr>
        <w:spacing w:line="280" w:lineRule="atLeast"/>
        <w:rPr>
          <w:rFonts w:cstheme="minorHAnsi"/>
          <w:b/>
          <w:sz w:val="28"/>
          <w:szCs w:val="22"/>
        </w:rPr>
      </w:pPr>
      <w:r w:rsidRPr="009A7D48">
        <w:rPr>
          <w:b/>
          <w:sz w:val="28"/>
          <w:szCs w:val="22"/>
        </w:rPr>
        <w:t xml:space="preserve">Company: ABB Automation GmbH </w:t>
      </w: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r w:rsidRPr="00D21A6A">
        <w:rPr>
          <w:b/>
          <w:noProof/>
          <w:szCs w:val="22"/>
          <w:lang w:val="de-DE" w:eastAsia="de-DE"/>
        </w:rPr>
        <w:drawing>
          <wp:inline distT="0" distB="0" distL="0" distR="0" wp14:anchorId="20F28CF2" wp14:editId="1415F15D">
            <wp:extent cx="4320000" cy="2876400"/>
            <wp:effectExtent l="0" t="0" r="444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 SKI_160913-101 - Kopie.jpg"/>
                    <pic:cNvPicPr/>
                  </pic:nvPicPr>
                  <pic:blipFill>
                    <a:blip r:embed="rId14"/>
                    <a:stretch>
                      <a:fillRect/>
                    </a:stretch>
                  </pic:blipFill>
                  <pic:spPr>
                    <a:xfrm>
                      <a:off x="0" y="0"/>
                      <a:ext cx="4320000" cy="2876400"/>
                    </a:xfrm>
                    <a:prstGeom prst="rect">
                      <a:avLst/>
                    </a:prstGeom>
                  </pic:spPr>
                </pic:pic>
              </a:graphicData>
            </a:graphic>
          </wp:inline>
        </w:drawing>
      </w:r>
    </w:p>
    <w:p w:rsidR="009A7D48" w:rsidRPr="00D21A6A" w:rsidRDefault="00D22AC2" w:rsidP="009A7D48">
      <w:pPr>
        <w:spacing w:line="280" w:lineRule="atLeast"/>
        <w:rPr>
          <w:rFonts w:cstheme="minorHAnsi"/>
          <w:i/>
          <w:szCs w:val="22"/>
        </w:rPr>
      </w:pPr>
      <w:r>
        <w:rPr>
          <w:i/>
          <w:szCs w:val="22"/>
        </w:rPr>
        <w:t>Link to p</w:t>
      </w:r>
      <w:r w:rsidR="009A7D48" w:rsidRPr="00D21A6A">
        <w:rPr>
          <w:i/>
          <w:szCs w:val="22"/>
        </w:rPr>
        <w:t xml:space="preserve">hoto: </w:t>
      </w:r>
      <w:hyperlink r:id="rId15" w:history="1">
        <w:r w:rsidR="009A7D48" w:rsidRPr="00D22AC2">
          <w:rPr>
            <w:rStyle w:val="Hyperlink"/>
            <w:i/>
            <w:szCs w:val="22"/>
          </w:rPr>
          <w:t>ABB SKI_160913-101.jpg</w:t>
        </w:r>
      </w:hyperlink>
      <w:r w:rsidR="009A7D48" w:rsidRPr="00D21A6A">
        <w:rPr>
          <w:i/>
          <w:szCs w:val="22"/>
        </w:rPr>
        <w:t xml:space="preserve"> (photo source: ABB Automation)</w:t>
      </w:r>
    </w:p>
    <w:p w:rsidR="009A7D48" w:rsidRPr="00D21A6A" w:rsidRDefault="009A7D48" w:rsidP="009A7D48">
      <w:pPr>
        <w:spacing w:line="280" w:lineRule="atLeast"/>
        <w:rPr>
          <w:rFonts w:cstheme="minorHAnsi"/>
          <w:b/>
          <w:szCs w:val="22"/>
        </w:rPr>
      </w:pPr>
    </w:p>
    <w:p w:rsidR="009A7D48" w:rsidRPr="009A7D48" w:rsidRDefault="009A7D48" w:rsidP="004E76AC">
      <w:pPr>
        <w:pStyle w:val="Textkrper3"/>
        <w:spacing w:line="360" w:lineRule="auto"/>
        <w:jc w:val="left"/>
        <w:rPr>
          <w:rFonts w:asciiTheme="minorHAnsi" w:eastAsiaTheme="minorHAnsi" w:hAnsiTheme="minorHAnsi" w:cstheme="minorBidi"/>
          <w:sz w:val="28"/>
          <w:szCs w:val="28"/>
          <w:lang w:eastAsia="en-US"/>
        </w:rPr>
      </w:pPr>
      <w:r w:rsidRPr="009A7D48">
        <w:rPr>
          <w:rFonts w:asciiTheme="minorHAnsi" w:eastAsiaTheme="minorHAnsi" w:hAnsiTheme="minorHAnsi" w:cstheme="minorBidi"/>
          <w:sz w:val="28"/>
          <w:szCs w:val="28"/>
          <w:lang w:eastAsia="en-US"/>
        </w:rPr>
        <w:t xml:space="preserve">The automotive supplier SMP Deutschland GmbH is specialized in plastic parts for automotive interior and exterior components. In the SMP plant in Neustadt on the Danube, </w:t>
      </w:r>
      <w:hyperlink r:id="rId16" w:history="1">
        <w:r w:rsidRPr="00D07373">
          <w:rPr>
            <w:rStyle w:val="Hyperlink"/>
            <w:rFonts w:asciiTheme="minorHAnsi" w:eastAsiaTheme="minorHAnsi" w:hAnsiTheme="minorHAnsi" w:cstheme="minorBidi"/>
            <w:sz w:val="28"/>
            <w:szCs w:val="28"/>
            <w:lang w:eastAsia="en-US"/>
          </w:rPr>
          <w:t>ABB</w:t>
        </w:r>
      </w:hyperlink>
      <w:r w:rsidRPr="009A7D48">
        <w:rPr>
          <w:rFonts w:asciiTheme="minorHAnsi" w:eastAsiaTheme="minorHAnsi" w:hAnsiTheme="minorHAnsi" w:cstheme="minorBidi"/>
          <w:sz w:val="28"/>
          <w:szCs w:val="28"/>
          <w:lang w:eastAsia="en-US"/>
        </w:rPr>
        <w:t xml:space="preserve"> robots handle instrument panels and door panels, among other things, in fully automated production lines that were produced by the FRIMO Group GmbH. The ABB robots are used on two levels for optimal utilization of the production area. They take plastic parts from conveyor systems, place them in a variety of processing machines, and pass them on for further manufacturing steps. For example, the three robots machine components simultaneously on a milling cell and consequently reduce total machining time. Increased path accuracy and thus improved </w:t>
      </w:r>
      <w:r w:rsidRPr="009A7D48">
        <w:rPr>
          <w:rFonts w:asciiTheme="minorHAnsi" w:eastAsiaTheme="minorHAnsi" w:hAnsiTheme="minorHAnsi" w:cstheme="minorBidi"/>
          <w:sz w:val="28"/>
          <w:szCs w:val="28"/>
          <w:lang w:eastAsia="en-US"/>
        </w:rPr>
        <w:lastRenderedPageBreak/>
        <w:t>production quality can be achieved thanks to the use of the robot type IRB 2400, which is particularly suitable for milling.  In a laminating machine for door panels, the components are transferred by "handshake" by an extraction robot IRB 6650 on the middle level directly to an IRB 6620 robot on the upper level, which fits the two edge wrapping systems for the trim of the front and rear doors and consequently ensures optimal utilization of these systems. Plastic film is folded over during wrapping and fastened by joining processes to the back of the carrier part. Approximately 130 ABB robots are used in this SMP plant.</w:t>
      </w: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9A7D48" w:rsidRDefault="009A7D48" w:rsidP="009A7D48">
      <w:pPr>
        <w:pageBreakBefore/>
        <w:spacing w:line="280" w:lineRule="atLeast"/>
        <w:rPr>
          <w:rFonts w:cstheme="minorHAnsi"/>
          <w:b/>
          <w:sz w:val="28"/>
          <w:szCs w:val="22"/>
          <w:u w:val="single"/>
        </w:rPr>
      </w:pPr>
      <w:r w:rsidRPr="009A7D48">
        <w:rPr>
          <w:b/>
          <w:sz w:val="28"/>
          <w:szCs w:val="22"/>
          <w:u w:val="single"/>
        </w:rPr>
        <w:lastRenderedPageBreak/>
        <w:t>Application example 2: Production of plastic parts for medical devices</w:t>
      </w:r>
    </w:p>
    <w:p w:rsidR="009A7D48" w:rsidRPr="009A7D48" w:rsidRDefault="009A7D48" w:rsidP="009A7D48">
      <w:pPr>
        <w:spacing w:line="280" w:lineRule="atLeast"/>
        <w:rPr>
          <w:rFonts w:cstheme="minorHAnsi"/>
          <w:b/>
          <w:sz w:val="28"/>
          <w:szCs w:val="22"/>
        </w:rPr>
      </w:pPr>
      <w:r w:rsidRPr="009A7D48">
        <w:rPr>
          <w:b/>
          <w:sz w:val="28"/>
          <w:szCs w:val="22"/>
        </w:rPr>
        <w:t>Industry: Plastics</w:t>
      </w:r>
    </w:p>
    <w:p w:rsidR="009A7D48" w:rsidRPr="009A7D48" w:rsidRDefault="009A7D48" w:rsidP="009A7D48">
      <w:pPr>
        <w:spacing w:line="280" w:lineRule="atLeast"/>
        <w:rPr>
          <w:rFonts w:cstheme="minorHAnsi"/>
          <w:b/>
          <w:sz w:val="28"/>
          <w:szCs w:val="22"/>
        </w:rPr>
      </w:pPr>
      <w:r w:rsidRPr="009A7D48">
        <w:rPr>
          <w:b/>
          <w:sz w:val="28"/>
          <w:szCs w:val="22"/>
        </w:rPr>
        <w:t>Company: Stäubli Tec-Systems GmbH Robotics</w:t>
      </w: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r w:rsidRPr="00D21A6A">
        <w:rPr>
          <w:b/>
          <w:noProof/>
          <w:szCs w:val="22"/>
          <w:lang w:val="de-DE" w:eastAsia="de-DE"/>
        </w:rPr>
        <w:drawing>
          <wp:inline distT="0" distB="0" distL="0" distR="0" wp14:anchorId="28D94145" wp14:editId="31A9CEA8">
            <wp:extent cx="4320000" cy="2876400"/>
            <wp:effectExtent l="0" t="0" r="4445"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pic:spPr>
                </pic:pic>
              </a:graphicData>
            </a:graphic>
          </wp:inline>
        </w:drawing>
      </w:r>
    </w:p>
    <w:p w:rsidR="009A7D48" w:rsidRPr="00D21A6A" w:rsidRDefault="00D22AC2" w:rsidP="009A7D48">
      <w:pPr>
        <w:spacing w:line="280" w:lineRule="atLeast"/>
        <w:rPr>
          <w:rFonts w:cstheme="minorHAnsi"/>
          <w:i/>
          <w:szCs w:val="22"/>
        </w:rPr>
      </w:pPr>
      <w:r>
        <w:rPr>
          <w:i/>
          <w:szCs w:val="22"/>
        </w:rPr>
        <w:t>Link to p</w:t>
      </w:r>
      <w:r w:rsidR="009A7D48" w:rsidRPr="00D21A6A">
        <w:rPr>
          <w:i/>
          <w:szCs w:val="22"/>
        </w:rPr>
        <w:t xml:space="preserve">hoto: </w:t>
      </w:r>
      <w:hyperlink r:id="rId18" w:history="1">
        <w:r w:rsidR="009A7D48" w:rsidRPr="00D22AC2">
          <w:rPr>
            <w:rStyle w:val="Hyperlink"/>
            <w:i/>
            <w:szCs w:val="22"/>
          </w:rPr>
          <w:t>Stäubli_Plastibell01.jpg</w:t>
        </w:r>
      </w:hyperlink>
      <w:r w:rsidR="009A7D48" w:rsidRPr="00D21A6A">
        <w:rPr>
          <w:i/>
          <w:szCs w:val="22"/>
        </w:rPr>
        <w:t xml:space="preserve"> (photo source:</w:t>
      </w:r>
      <w:bookmarkStart w:id="3" w:name="_Hlk497133081"/>
      <w:r w:rsidR="009A7D48" w:rsidRPr="00D21A6A">
        <w:rPr>
          <w:i/>
          <w:szCs w:val="22"/>
        </w:rPr>
        <w:t xml:space="preserve"> Stäubli Tec-Systems GmbH Robotics)</w:t>
      </w:r>
      <w:bookmarkEnd w:id="3"/>
    </w:p>
    <w:p w:rsidR="009A7D48" w:rsidRPr="00D21A6A" w:rsidRDefault="009A7D48" w:rsidP="009A7D48">
      <w:pPr>
        <w:spacing w:line="280" w:lineRule="atLeast"/>
        <w:rPr>
          <w:rFonts w:cstheme="minorHAnsi"/>
          <w:b/>
          <w:szCs w:val="22"/>
        </w:rPr>
      </w:pPr>
    </w:p>
    <w:p w:rsidR="009A7D48" w:rsidRPr="009A7D48" w:rsidRDefault="009A7D48" w:rsidP="004E76AC">
      <w:pPr>
        <w:pStyle w:val="Textkrper3"/>
        <w:spacing w:line="360" w:lineRule="auto"/>
        <w:jc w:val="left"/>
        <w:rPr>
          <w:rFonts w:asciiTheme="minorHAnsi" w:eastAsiaTheme="minorHAnsi" w:hAnsiTheme="minorHAnsi" w:cstheme="minorBidi"/>
          <w:sz w:val="28"/>
          <w:szCs w:val="28"/>
          <w:lang w:eastAsia="en-US"/>
        </w:rPr>
      </w:pPr>
      <w:r w:rsidRPr="009A7D48">
        <w:rPr>
          <w:rFonts w:asciiTheme="minorHAnsi" w:eastAsiaTheme="minorHAnsi" w:hAnsiTheme="minorHAnsi" w:cstheme="minorBidi"/>
          <w:sz w:val="28"/>
          <w:szCs w:val="28"/>
          <w:lang w:eastAsia="en-US"/>
        </w:rPr>
        <w:t xml:space="preserve">The French manufacturer Plastibell is a recognized specialist in the manufacture of plastic parts for medical devices, diagnostic equipment and connectors, e.g., for dialysis bags. Secure control of all production steps in compliance with the most stringent hygiene requirements is one of the key requirements in the medical area, a requirement which Plastibell fulfills thanks to the use of appropriate automation and robotic systems. In this application, a </w:t>
      </w:r>
      <w:hyperlink r:id="rId19" w:history="1">
        <w:r w:rsidRPr="00D07373">
          <w:rPr>
            <w:rStyle w:val="Hyperlink"/>
            <w:rFonts w:asciiTheme="minorHAnsi" w:eastAsiaTheme="minorHAnsi" w:hAnsiTheme="minorHAnsi" w:cstheme="minorBidi"/>
            <w:sz w:val="28"/>
            <w:szCs w:val="28"/>
            <w:lang w:eastAsia="en-US"/>
          </w:rPr>
          <w:t>Stäubli</w:t>
        </w:r>
      </w:hyperlink>
      <w:r w:rsidRPr="009A7D48">
        <w:rPr>
          <w:rFonts w:asciiTheme="minorHAnsi" w:eastAsiaTheme="minorHAnsi" w:hAnsiTheme="minorHAnsi" w:cstheme="minorBidi"/>
          <w:sz w:val="28"/>
          <w:szCs w:val="28"/>
          <w:lang w:eastAsia="en-US"/>
        </w:rPr>
        <w:t xml:space="preserve"> robot of type RX160 unloads an injection molding machine. To do this, the big six-axis robot withdraws two different injection molding parts in batches of four with a U-shaped vacuum gripper from the tool and makes them available for further processing. An ultra-fast and compact TX90 six-</w:t>
      </w:r>
      <w:r w:rsidRPr="009A7D48">
        <w:rPr>
          <w:rFonts w:asciiTheme="minorHAnsi" w:eastAsiaTheme="minorHAnsi" w:hAnsiTheme="minorHAnsi" w:cstheme="minorBidi"/>
          <w:sz w:val="28"/>
          <w:szCs w:val="28"/>
          <w:lang w:eastAsia="en-US"/>
        </w:rPr>
        <w:lastRenderedPageBreak/>
        <w:t>axis robot picks up the cups, consisting of lower part and lid, with its vacuum gripper and stacks them for final picking and packing activities. Both Stäubli robots already fulfill in the standard version the applicable clean room requirements at Plastibell and consequently ensure that hygienic specifications are complied with during this production step.</w:t>
      </w:r>
    </w:p>
    <w:p w:rsidR="009A7D48" w:rsidRPr="009A7D48" w:rsidRDefault="009A7D48" w:rsidP="009A7D48">
      <w:pPr>
        <w:pStyle w:val="Textkrper3"/>
        <w:spacing w:line="280" w:lineRule="atLeast"/>
        <w:jc w:val="left"/>
        <w:rPr>
          <w:rFonts w:asciiTheme="minorHAnsi" w:eastAsiaTheme="minorHAnsi" w:hAnsiTheme="minorHAnsi" w:cstheme="minorBidi"/>
          <w:sz w:val="28"/>
          <w:szCs w:val="28"/>
          <w:lang w:eastAsia="en-US"/>
        </w:rPr>
      </w:pPr>
    </w:p>
    <w:p w:rsidR="009A7D48" w:rsidRPr="009A7D48" w:rsidRDefault="009A7D48" w:rsidP="009A7D48">
      <w:pPr>
        <w:rPr>
          <w:sz w:val="28"/>
          <w:szCs w:val="28"/>
        </w:rPr>
      </w:pPr>
    </w:p>
    <w:p w:rsidR="009A7D48" w:rsidRPr="00D21A6A" w:rsidRDefault="009A7D48" w:rsidP="009A7D48">
      <w:pPr>
        <w:spacing w:line="280" w:lineRule="atLeast"/>
        <w:rPr>
          <w:rFonts w:cstheme="minorHAnsi"/>
          <w:b/>
          <w:szCs w:val="22"/>
        </w:rPr>
      </w:pPr>
    </w:p>
    <w:bookmarkEnd w:id="2"/>
    <w:p w:rsidR="009A7D48" w:rsidRPr="009A7D48" w:rsidRDefault="009A7D48" w:rsidP="009A7D48">
      <w:pPr>
        <w:pageBreakBefore/>
        <w:spacing w:line="280" w:lineRule="atLeast"/>
        <w:rPr>
          <w:rFonts w:cstheme="minorHAnsi"/>
          <w:b/>
          <w:sz w:val="28"/>
          <w:szCs w:val="22"/>
          <w:u w:val="single"/>
        </w:rPr>
      </w:pPr>
      <w:r w:rsidRPr="009A7D48">
        <w:rPr>
          <w:b/>
          <w:sz w:val="28"/>
          <w:szCs w:val="22"/>
          <w:u w:val="single"/>
        </w:rPr>
        <w:lastRenderedPageBreak/>
        <w:t>Application example 3: Assembling and bonding of plastic components</w:t>
      </w:r>
    </w:p>
    <w:p w:rsidR="009A7D48" w:rsidRPr="009A7D48" w:rsidRDefault="009A7D48" w:rsidP="009A7D48">
      <w:pPr>
        <w:spacing w:line="280" w:lineRule="atLeast"/>
        <w:rPr>
          <w:rFonts w:cstheme="minorHAnsi"/>
          <w:b/>
          <w:sz w:val="28"/>
          <w:szCs w:val="22"/>
        </w:rPr>
      </w:pPr>
      <w:r w:rsidRPr="009A7D48">
        <w:rPr>
          <w:b/>
          <w:sz w:val="28"/>
          <w:szCs w:val="22"/>
        </w:rPr>
        <w:t>Industry: Plastics</w:t>
      </w:r>
    </w:p>
    <w:p w:rsidR="009A7D48" w:rsidRPr="009A7D48" w:rsidRDefault="009A7D48" w:rsidP="009A7D48">
      <w:pPr>
        <w:spacing w:line="280" w:lineRule="atLeast"/>
        <w:rPr>
          <w:rFonts w:cstheme="minorHAnsi"/>
          <w:b/>
          <w:sz w:val="28"/>
          <w:szCs w:val="22"/>
        </w:rPr>
      </w:pPr>
      <w:r w:rsidRPr="009A7D48">
        <w:rPr>
          <w:b/>
          <w:sz w:val="28"/>
          <w:szCs w:val="22"/>
        </w:rPr>
        <w:t xml:space="preserve">Company: KUKA Roboter GmbH </w:t>
      </w:r>
    </w:p>
    <w:p w:rsidR="009A7D48" w:rsidRPr="00D21A6A" w:rsidRDefault="009A7D48" w:rsidP="009A7D48">
      <w:pPr>
        <w:spacing w:line="280" w:lineRule="atLeast"/>
        <w:rPr>
          <w:rFonts w:cstheme="minorHAnsi"/>
          <w:b/>
          <w:szCs w:val="22"/>
        </w:rPr>
      </w:pPr>
    </w:p>
    <w:p w:rsidR="009A7D48" w:rsidRPr="00D21A6A" w:rsidRDefault="009A7D48" w:rsidP="009A7D48">
      <w:pPr>
        <w:pStyle w:val="Textkrper3"/>
        <w:spacing w:line="280" w:lineRule="atLeast"/>
        <w:jc w:val="left"/>
        <w:rPr>
          <w:rFonts w:asciiTheme="minorHAnsi" w:hAnsiTheme="minorHAnsi" w:cstheme="minorHAnsi"/>
          <w:sz w:val="22"/>
          <w:szCs w:val="22"/>
          <w:highlight w:val="cyan"/>
          <w:u w:val="single"/>
        </w:rPr>
      </w:pPr>
      <w:r w:rsidRPr="00D21A6A">
        <w:rPr>
          <w:rFonts w:asciiTheme="minorHAnsi" w:hAnsiTheme="minorHAnsi"/>
          <w:noProof/>
          <w:sz w:val="22"/>
          <w:szCs w:val="22"/>
          <w:lang w:val="de-DE"/>
        </w:rPr>
        <w:drawing>
          <wp:inline distT="0" distB="0" distL="0" distR="0" wp14:anchorId="5A69CDA9" wp14:editId="2803A2F0">
            <wp:extent cx="2880000" cy="4320000"/>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KA R 456 WKT Geeste_20 - Kopie.jpg"/>
                    <pic:cNvPicPr/>
                  </pic:nvPicPr>
                  <pic:blipFill>
                    <a:blip r:embed="rId20"/>
                    <a:stretch>
                      <a:fillRect/>
                    </a:stretch>
                  </pic:blipFill>
                  <pic:spPr>
                    <a:xfrm>
                      <a:off x="0" y="0"/>
                      <a:ext cx="2880000" cy="4320000"/>
                    </a:xfrm>
                    <a:prstGeom prst="rect">
                      <a:avLst/>
                    </a:prstGeom>
                  </pic:spPr>
                </pic:pic>
              </a:graphicData>
            </a:graphic>
          </wp:inline>
        </w:drawing>
      </w:r>
    </w:p>
    <w:p w:rsidR="009A7D48" w:rsidRPr="00D21A6A" w:rsidRDefault="00D22AC2" w:rsidP="009A7D48">
      <w:pPr>
        <w:pStyle w:val="Textkrper3"/>
        <w:spacing w:line="280" w:lineRule="atLeast"/>
        <w:jc w:val="left"/>
        <w:rPr>
          <w:rFonts w:asciiTheme="minorHAnsi" w:hAnsiTheme="minorHAnsi" w:cstheme="minorHAnsi"/>
          <w:i/>
          <w:sz w:val="22"/>
          <w:szCs w:val="22"/>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21" w:history="1">
        <w:r w:rsidR="009A7D48" w:rsidRPr="00D22AC2">
          <w:rPr>
            <w:rStyle w:val="Hyperlink"/>
            <w:rFonts w:asciiTheme="minorHAnsi" w:hAnsiTheme="minorHAnsi"/>
            <w:i/>
            <w:sz w:val="22"/>
            <w:szCs w:val="22"/>
          </w:rPr>
          <w:t>KUKA R 456 WKT Geeste_20.jpg</w:t>
        </w:r>
      </w:hyperlink>
      <w:r w:rsidR="009A7D48" w:rsidRPr="00D21A6A">
        <w:rPr>
          <w:rFonts w:asciiTheme="minorHAnsi" w:hAnsiTheme="minorHAnsi"/>
          <w:i/>
          <w:sz w:val="22"/>
          <w:szCs w:val="22"/>
        </w:rPr>
        <w:t xml:space="preserve"> (photo source: KUKA Roboter GmbH)</w:t>
      </w:r>
    </w:p>
    <w:p w:rsidR="009A7D48" w:rsidRPr="00D21A6A" w:rsidRDefault="009A7D48" w:rsidP="009A7D48">
      <w:pPr>
        <w:pStyle w:val="Textkrper3"/>
        <w:spacing w:line="280" w:lineRule="atLeast"/>
        <w:jc w:val="left"/>
        <w:rPr>
          <w:rFonts w:asciiTheme="minorHAnsi" w:hAnsiTheme="minorHAnsi" w:cstheme="minorHAnsi"/>
          <w:sz w:val="22"/>
          <w:szCs w:val="22"/>
          <w:highlight w:val="cyan"/>
          <w:u w:val="single"/>
        </w:rPr>
      </w:pPr>
    </w:p>
    <w:p w:rsidR="009A7D48" w:rsidRPr="009A7D48" w:rsidRDefault="009A7D48" w:rsidP="004E76AC">
      <w:pPr>
        <w:pStyle w:val="Textkrper3"/>
        <w:spacing w:line="360" w:lineRule="auto"/>
        <w:jc w:val="left"/>
        <w:rPr>
          <w:rFonts w:asciiTheme="minorHAnsi" w:eastAsiaTheme="minorHAnsi" w:hAnsiTheme="minorHAnsi" w:cstheme="minorBidi"/>
          <w:sz w:val="28"/>
          <w:szCs w:val="28"/>
          <w:lang w:eastAsia="en-US"/>
        </w:rPr>
      </w:pPr>
      <w:r w:rsidRPr="009A7D48">
        <w:rPr>
          <w:rFonts w:asciiTheme="minorHAnsi" w:eastAsiaTheme="minorHAnsi" w:hAnsiTheme="minorHAnsi" w:cstheme="minorBidi"/>
          <w:sz w:val="28"/>
          <w:szCs w:val="28"/>
          <w:lang w:eastAsia="en-US"/>
        </w:rPr>
        <w:t xml:space="preserve">"Plastic instead of steel in every field of activity" is the motto of WKT Kunststofftechnik GmbH. Assembling and bonding various plastic components is at the start of each product. One necessary preparatory work step in producing a versatile plastic threaded screw for various thread sizes and lengths is the joining together of the three components nut (with square or </w:t>
      </w:r>
      <w:r w:rsidRPr="009A7D48">
        <w:rPr>
          <w:rFonts w:asciiTheme="minorHAnsi" w:eastAsiaTheme="minorHAnsi" w:hAnsiTheme="minorHAnsi" w:cstheme="minorBidi"/>
          <w:sz w:val="28"/>
          <w:szCs w:val="28"/>
          <w:lang w:eastAsia="en-US"/>
        </w:rPr>
        <w:lastRenderedPageBreak/>
        <w:t>hexagonal shape), threaded rod and washer. Because thermoset plastics cannot be welded, a special adhesive joins the components. The work steps for the manufacture of such components require optimum precision. WKT automates this task with a small robot from KUKA Roboter GmbH to reduce the error rate to zero percent and thus increase productivity.</w:t>
      </w:r>
    </w:p>
    <w:p w:rsidR="009A7D48" w:rsidRPr="009A7D48" w:rsidRDefault="009A7D48" w:rsidP="009A7D48">
      <w:pPr>
        <w:pageBreakBefore/>
        <w:spacing w:line="280" w:lineRule="atLeast"/>
        <w:rPr>
          <w:rFonts w:cstheme="minorHAnsi"/>
          <w:b/>
          <w:sz w:val="28"/>
          <w:szCs w:val="22"/>
          <w:u w:val="single"/>
        </w:rPr>
      </w:pPr>
      <w:bookmarkStart w:id="4" w:name="food"/>
      <w:bookmarkEnd w:id="4"/>
      <w:r w:rsidRPr="009A7D48">
        <w:rPr>
          <w:b/>
          <w:sz w:val="28"/>
          <w:szCs w:val="22"/>
          <w:u w:val="single"/>
        </w:rPr>
        <w:lastRenderedPageBreak/>
        <w:t>Application example 4: Robot-based handling of beverage bottles</w:t>
      </w:r>
    </w:p>
    <w:p w:rsidR="009A7D48" w:rsidRPr="009A7D48" w:rsidRDefault="009A7D48" w:rsidP="009A7D48">
      <w:pPr>
        <w:spacing w:line="280" w:lineRule="atLeast"/>
        <w:rPr>
          <w:rFonts w:cstheme="minorHAnsi"/>
          <w:b/>
          <w:sz w:val="28"/>
          <w:szCs w:val="22"/>
        </w:rPr>
      </w:pPr>
      <w:r w:rsidRPr="009A7D48">
        <w:rPr>
          <w:b/>
          <w:sz w:val="28"/>
          <w:szCs w:val="22"/>
        </w:rPr>
        <w:t>Industry: Food and beverage</w:t>
      </w:r>
    </w:p>
    <w:p w:rsidR="009A7D48" w:rsidRPr="009A7D48" w:rsidRDefault="009A7D48" w:rsidP="009A7D48">
      <w:pPr>
        <w:spacing w:line="280" w:lineRule="atLeast"/>
        <w:rPr>
          <w:rFonts w:cstheme="minorHAnsi"/>
          <w:b/>
          <w:sz w:val="28"/>
          <w:szCs w:val="22"/>
        </w:rPr>
      </w:pPr>
      <w:r w:rsidRPr="009A7D48">
        <w:rPr>
          <w:b/>
          <w:sz w:val="28"/>
          <w:szCs w:val="22"/>
        </w:rPr>
        <w:t>Company: Yaskawa Europe GmbH</w:t>
      </w: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r w:rsidRPr="00D21A6A">
        <w:rPr>
          <w:noProof/>
          <w:szCs w:val="22"/>
          <w:lang w:val="de-DE" w:eastAsia="de-DE"/>
        </w:rPr>
        <w:drawing>
          <wp:inline distT="0" distB="0" distL="0" distR="0" wp14:anchorId="2E8EA329" wp14:editId="31162ACC">
            <wp:extent cx="4320000" cy="3312000"/>
            <wp:effectExtent l="0" t="0" r="4445"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3312000"/>
                    </a:xfrm>
                    <a:prstGeom prst="rect">
                      <a:avLst/>
                    </a:prstGeom>
                    <a:noFill/>
                  </pic:spPr>
                </pic:pic>
              </a:graphicData>
            </a:graphic>
          </wp:inline>
        </w:drawing>
      </w:r>
    </w:p>
    <w:p w:rsidR="009A7D48" w:rsidRPr="00D21A6A" w:rsidRDefault="00D22AC2" w:rsidP="009A7D48">
      <w:pPr>
        <w:pStyle w:val="Textkrper3"/>
        <w:spacing w:line="280" w:lineRule="atLeast"/>
        <w:jc w:val="left"/>
        <w:rPr>
          <w:rFonts w:asciiTheme="minorHAnsi" w:hAnsiTheme="minorHAnsi" w:cstheme="minorHAnsi"/>
          <w:i/>
          <w:sz w:val="22"/>
          <w:szCs w:val="22"/>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23" w:history="1">
        <w:r w:rsidR="009A7D48" w:rsidRPr="00D22AC2">
          <w:rPr>
            <w:rStyle w:val="Hyperlink"/>
            <w:rFonts w:asciiTheme="minorHAnsi" w:hAnsiTheme="minorHAnsi"/>
            <w:i/>
            <w:sz w:val="22"/>
            <w:szCs w:val="22"/>
          </w:rPr>
          <w:t>Yaskawa AirGrip.jpg</w:t>
        </w:r>
      </w:hyperlink>
      <w:r w:rsidR="009A7D48" w:rsidRPr="00D21A6A">
        <w:rPr>
          <w:rFonts w:asciiTheme="minorHAnsi" w:hAnsiTheme="minorHAnsi"/>
          <w:i/>
          <w:sz w:val="22"/>
          <w:szCs w:val="22"/>
        </w:rPr>
        <w:t xml:space="preserve"> (photo source: Yaskawa Europe GmbH)</w:t>
      </w:r>
    </w:p>
    <w:p w:rsidR="009A7D48" w:rsidRPr="00D21A6A" w:rsidRDefault="009A7D48" w:rsidP="009A7D48">
      <w:pPr>
        <w:spacing w:line="280" w:lineRule="atLeast"/>
        <w:rPr>
          <w:rFonts w:cstheme="minorHAnsi"/>
          <w:b/>
          <w:szCs w:val="22"/>
        </w:rPr>
      </w:pPr>
    </w:p>
    <w:p w:rsidR="009A7D48" w:rsidRPr="0010706D" w:rsidRDefault="001A2184" w:rsidP="004E76AC">
      <w:pPr>
        <w:pStyle w:val="Textkrper3"/>
        <w:spacing w:line="360" w:lineRule="auto"/>
        <w:jc w:val="left"/>
        <w:rPr>
          <w:rFonts w:asciiTheme="minorHAnsi" w:eastAsiaTheme="minorHAnsi" w:hAnsiTheme="minorHAnsi" w:cstheme="minorBidi"/>
          <w:sz w:val="28"/>
          <w:szCs w:val="28"/>
          <w:lang w:eastAsia="en-US"/>
        </w:rPr>
      </w:pPr>
      <w:hyperlink r:id="rId24" w:history="1">
        <w:r w:rsidR="009A7D48" w:rsidRPr="009A7D48">
          <w:rPr>
            <w:rStyle w:val="Hyperlink"/>
            <w:rFonts w:asciiTheme="minorHAnsi" w:hAnsiTheme="minorHAnsi" w:cstheme="minorHAnsi"/>
            <w:sz w:val="28"/>
            <w:szCs w:val="28"/>
          </w:rPr>
          <w:t>Yaskawa</w:t>
        </w:r>
      </w:hyperlink>
      <w:r w:rsidR="009A7D48" w:rsidRPr="009A7D48">
        <w:rPr>
          <w:rFonts w:asciiTheme="minorHAnsi" w:hAnsiTheme="minorHAnsi" w:cstheme="minorHAnsi"/>
          <w:sz w:val="28"/>
          <w:szCs w:val="28"/>
        </w:rPr>
        <w:t xml:space="preserve"> </w:t>
      </w:r>
      <w:r w:rsidR="009A7D48" w:rsidRPr="0010706D">
        <w:rPr>
          <w:rFonts w:asciiTheme="minorHAnsi" w:eastAsiaTheme="minorHAnsi" w:hAnsiTheme="minorHAnsi" w:cstheme="minorBidi"/>
          <w:sz w:val="28"/>
          <w:szCs w:val="28"/>
          <w:lang w:eastAsia="en-US"/>
        </w:rPr>
        <w:t xml:space="preserve">has developed a gripper solution with AirGrip for robot-based </w:t>
      </w:r>
      <w:bookmarkStart w:id="5" w:name="_Hlk497133653"/>
      <w:r w:rsidR="009A7D48" w:rsidRPr="0010706D">
        <w:rPr>
          <w:rFonts w:asciiTheme="minorHAnsi" w:eastAsiaTheme="minorHAnsi" w:hAnsiTheme="minorHAnsi" w:cstheme="minorBidi"/>
          <w:sz w:val="28"/>
          <w:szCs w:val="28"/>
          <w:lang w:eastAsia="en-US"/>
        </w:rPr>
        <w:t>handling of beverage bottles</w:t>
      </w:r>
      <w:bookmarkEnd w:id="5"/>
      <w:r w:rsidR="009A7D48" w:rsidRPr="0010706D">
        <w:rPr>
          <w:rFonts w:asciiTheme="minorHAnsi" w:eastAsiaTheme="minorHAnsi" w:hAnsiTheme="minorHAnsi" w:cstheme="minorBidi"/>
          <w:sz w:val="28"/>
          <w:szCs w:val="28"/>
          <w:lang w:eastAsia="en-US"/>
        </w:rPr>
        <w:t xml:space="preserve">. Mounted on a Motoman handling robot, the patented tool enables secure, flexible and fast loading/unloading processes for glass and plastic bottles in crates, trays and multi-pack containers. Stable, robust rubber grip cuffs ensure a secure hold of bottle necks, even in high-speed applications without damaging the caps. The bottles are picked up using compressed air. A sorting table with optionally one or two robots rounds out the AirGrip system. It enables automated feeding both of single bottles as well as multi-packs with either 0.5, 1.0, 1.5 or 2.0 liter bottle contents. </w:t>
      </w:r>
      <w:r w:rsidR="009A7D48" w:rsidRPr="0010706D">
        <w:rPr>
          <w:rFonts w:asciiTheme="minorHAnsi" w:eastAsiaTheme="minorHAnsi" w:hAnsiTheme="minorHAnsi" w:cstheme="minorBidi"/>
          <w:sz w:val="28"/>
          <w:szCs w:val="28"/>
          <w:lang w:eastAsia="en-US"/>
        </w:rPr>
        <w:lastRenderedPageBreak/>
        <w:t>The Norwegian beverage manufacturer Roma Mineralvannfabrikk uses such an AirGrip system including sorting table successfully and was able to increase its sales by approx. 30 percent thanks to higher filling capacity. Two Motoman robot models from Yaskawa are used in this system: a 5-axle heavy-duty robot SP800 with 800 kg load and a 4-axis palletizer MPL500 with a capacity of 500 kg.</w:t>
      </w: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p>
    <w:p w:rsidR="009A7D48" w:rsidRPr="009A7D48" w:rsidRDefault="009A7D48" w:rsidP="009A7D48">
      <w:pPr>
        <w:pageBreakBefore/>
        <w:spacing w:line="280" w:lineRule="atLeast"/>
        <w:rPr>
          <w:rFonts w:cstheme="minorHAnsi"/>
          <w:b/>
          <w:sz w:val="28"/>
          <w:szCs w:val="22"/>
          <w:u w:val="single"/>
        </w:rPr>
      </w:pPr>
      <w:r w:rsidRPr="009A7D48">
        <w:rPr>
          <w:b/>
          <w:sz w:val="28"/>
          <w:szCs w:val="22"/>
          <w:u w:val="single"/>
        </w:rPr>
        <w:lastRenderedPageBreak/>
        <w:t>Application example 5: Inspection tasks during beverage production</w:t>
      </w:r>
    </w:p>
    <w:p w:rsidR="009A7D48" w:rsidRPr="009A7D48" w:rsidRDefault="009A7D48" w:rsidP="009A7D48">
      <w:pPr>
        <w:spacing w:line="280" w:lineRule="atLeast"/>
        <w:rPr>
          <w:rFonts w:cstheme="minorHAnsi"/>
          <w:b/>
          <w:sz w:val="28"/>
          <w:szCs w:val="22"/>
        </w:rPr>
      </w:pPr>
      <w:r w:rsidRPr="009A7D48">
        <w:rPr>
          <w:b/>
          <w:sz w:val="28"/>
          <w:szCs w:val="22"/>
        </w:rPr>
        <w:t>Industry: Food and beverage</w:t>
      </w:r>
    </w:p>
    <w:p w:rsidR="009A7D48" w:rsidRPr="00D21A6A" w:rsidRDefault="009A7D48" w:rsidP="009A7D48">
      <w:pPr>
        <w:spacing w:line="280" w:lineRule="atLeast"/>
        <w:rPr>
          <w:rFonts w:cstheme="minorHAnsi"/>
          <w:b/>
          <w:szCs w:val="22"/>
        </w:rPr>
      </w:pPr>
      <w:r w:rsidRPr="009A7D48">
        <w:rPr>
          <w:b/>
          <w:sz w:val="28"/>
          <w:szCs w:val="22"/>
        </w:rPr>
        <w:t>Company: Cognex</w:t>
      </w:r>
      <w:r w:rsidRPr="009A7D48">
        <w:rPr>
          <w:b/>
          <w:sz w:val="28"/>
          <w:szCs w:val="22"/>
        </w:rPr>
        <w:tab/>
      </w:r>
      <w:r w:rsidRPr="00D21A6A">
        <w:rPr>
          <w:b/>
          <w:szCs w:val="22"/>
        </w:rPr>
        <w:t xml:space="preserve"> </w:t>
      </w:r>
    </w:p>
    <w:p w:rsidR="009A7D48" w:rsidRPr="00D21A6A" w:rsidRDefault="009A7D48" w:rsidP="009A7D48">
      <w:pPr>
        <w:spacing w:line="280" w:lineRule="atLeast"/>
        <w:rPr>
          <w:rFonts w:cstheme="minorHAnsi"/>
          <w:b/>
          <w:szCs w:val="22"/>
        </w:rPr>
      </w:pPr>
    </w:p>
    <w:p w:rsidR="009A7D48" w:rsidRPr="00D21A6A" w:rsidRDefault="009A7D48" w:rsidP="009A7D48">
      <w:pPr>
        <w:pStyle w:val="Textkrper3"/>
        <w:spacing w:line="280" w:lineRule="atLeast"/>
        <w:jc w:val="left"/>
        <w:rPr>
          <w:rFonts w:asciiTheme="minorHAnsi" w:hAnsiTheme="minorHAnsi" w:cstheme="minorHAnsi"/>
          <w:sz w:val="22"/>
          <w:szCs w:val="22"/>
        </w:rPr>
      </w:pPr>
      <w:r w:rsidRPr="00D21A6A">
        <w:rPr>
          <w:rFonts w:asciiTheme="minorHAnsi" w:hAnsiTheme="minorHAnsi"/>
          <w:noProof/>
          <w:sz w:val="22"/>
          <w:szCs w:val="22"/>
          <w:lang w:val="de-DE"/>
        </w:rPr>
        <w:drawing>
          <wp:inline distT="0" distB="0" distL="0" distR="0" wp14:anchorId="3A7491DA" wp14:editId="250C2573">
            <wp:extent cx="3124800" cy="4320000"/>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gnex_IS7K_G2_Getraenke - Kopie.jpg"/>
                    <pic:cNvPicPr/>
                  </pic:nvPicPr>
                  <pic:blipFill>
                    <a:blip r:embed="rId25"/>
                    <a:stretch>
                      <a:fillRect/>
                    </a:stretch>
                  </pic:blipFill>
                  <pic:spPr>
                    <a:xfrm>
                      <a:off x="0" y="0"/>
                      <a:ext cx="3124800" cy="4320000"/>
                    </a:xfrm>
                    <a:prstGeom prst="rect">
                      <a:avLst/>
                    </a:prstGeom>
                  </pic:spPr>
                </pic:pic>
              </a:graphicData>
            </a:graphic>
          </wp:inline>
        </w:drawing>
      </w:r>
    </w:p>
    <w:p w:rsidR="009A7D48" w:rsidRPr="00D21A6A" w:rsidRDefault="00D22AC2" w:rsidP="009A7D48">
      <w:pPr>
        <w:pStyle w:val="Textkrper3"/>
        <w:spacing w:line="280" w:lineRule="atLeast"/>
        <w:rPr>
          <w:rFonts w:asciiTheme="minorHAnsi" w:hAnsiTheme="minorHAnsi" w:cstheme="minorHAnsi"/>
          <w:i/>
          <w:sz w:val="22"/>
          <w:szCs w:val="22"/>
        </w:rPr>
      </w:pPr>
      <w:bookmarkStart w:id="6" w:name="_Hlk497130712"/>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26" w:history="1">
        <w:r w:rsidR="009A7D48" w:rsidRPr="00D22AC2">
          <w:rPr>
            <w:rStyle w:val="Hyperlink"/>
            <w:rFonts w:asciiTheme="minorHAnsi" w:hAnsiTheme="minorHAnsi"/>
            <w:i/>
            <w:sz w:val="22"/>
            <w:szCs w:val="22"/>
          </w:rPr>
          <w:t>Cognex_VisionSystem_IS7000.jpg</w:t>
        </w:r>
      </w:hyperlink>
      <w:r w:rsidR="009A7D48" w:rsidRPr="00D21A6A">
        <w:rPr>
          <w:rFonts w:asciiTheme="minorHAnsi" w:hAnsiTheme="minorHAnsi"/>
          <w:i/>
          <w:sz w:val="22"/>
          <w:szCs w:val="22"/>
        </w:rPr>
        <w:t xml:space="preserve"> (photo source: Cognex Germany)</w:t>
      </w:r>
    </w:p>
    <w:p w:rsidR="009A7D48" w:rsidRPr="00D21A6A" w:rsidRDefault="009A7D48" w:rsidP="009A7D48">
      <w:pPr>
        <w:pStyle w:val="Textkrper3"/>
        <w:spacing w:line="280" w:lineRule="atLeast"/>
        <w:jc w:val="left"/>
        <w:rPr>
          <w:rFonts w:asciiTheme="minorHAnsi" w:hAnsiTheme="minorHAnsi" w:cstheme="minorHAnsi"/>
          <w:sz w:val="22"/>
          <w:szCs w:val="22"/>
          <w:highlight w:val="cyan"/>
          <w:u w:val="single"/>
        </w:rPr>
      </w:pPr>
    </w:p>
    <w:bookmarkStart w:id="7" w:name="_Hlk498698756"/>
    <w:p w:rsidR="009A7D48" w:rsidRPr="0010706D" w:rsidRDefault="009A7D48" w:rsidP="004E76AC">
      <w:pPr>
        <w:pStyle w:val="Textkrper3"/>
        <w:spacing w:line="360" w:lineRule="auto"/>
        <w:jc w:val="left"/>
        <w:rPr>
          <w:rFonts w:asciiTheme="minorHAnsi" w:eastAsiaTheme="minorHAnsi" w:hAnsiTheme="minorHAnsi" w:cstheme="minorBidi"/>
          <w:sz w:val="28"/>
          <w:szCs w:val="28"/>
          <w:lang w:eastAsia="en-US"/>
        </w:rPr>
      </w:pPr>
      <w:r w:rsidRPr="009A7D48">
        <w:rPr>
          <w:rFonts w:asciiTheme="minorHAnsi" w:hAnsiTheme="minorHAnsi" w:cstheme="minorHAnsi"/>
          <w:sz w:val="28"/>
          <w:szCs w:val="22"/>
        </w:rPr>
        <w:fldChar w:fldCharType="begin"/>
      </w:r>
      <w:r>
        <w:rPr>
          <w:rFonts w:asciiTheme="minorHAnsi" w:hAnsiTheme="minorHAnsi" w:cstheme="minorHAnsi"/>
          <w:sz w:val="28"/>
          <w:szCs w:val="22"/>
        </w:rPr>
        <w:instrText>HYPERLINK "http://www.cognex.com/?langtype=1033&amp;locale=us"</w:instrText>
      </w:r>
      <w:r w:rsidRPr="009A7D48">
        <w:rPr>
          <w:rFonts w:asciiTheme="minorHAnsi" w:hAnsiTheme="minorHAnsi" w:cstheme="minorHAnsi"/>
          <w:sz w:val="28"/>
          <w:szCs w:val="22"/>
        </w:rPr>
        <w:fldChar w:fldCharType="separate"/>
      </w:r>
      <w:r w:rsidRPr="009A7D48">
        <w:rPr>
          <w:rStyle w:val="Hyperlink"/>
          <w:rFonts w:asciiTheme="minorHAnsi" w:hAnsiTheme="minorHAnsi" w:cstheme="minorHAnsi"/>
          <w:sz w:val="28"/>
          <w:szCs w:val="22"/>
        </w:rPr>
        <w:t>Cognex</w:t>
      </w:r>
      <w:r w:rsidRPr="009A7D48">
        <w:rPr>
          <w:rFonts w:asciiTheme="minorHAnsi" w:hAnsiTheme="minorHAnsi" w:cstheme="minorHAnsi"/>
          <w:sz w:val="28"/>
          <w:szCs w:val="22"/>
        </w:rPr>
        <w:fldChar w:fldCharType="end"/>
      </w:r>
      <w:r w:rsidRPr="009A7D48">
        <w:rPr>
          <w:rFonts w:asciiTheme="minorHAnsi" w:hAnsiTheme="minorHAnsi" w:cstheme="minorHAnsi"/>
          <w:sz w:val="28"/>
          <w:szCs w:val="22"/>
        </w:rPr>
        <w:t xml:space="preserve"> </w:t>
      </w:r>
      <w:r w:rsidRPr="0010706D">
        <w:rPr>
          <w:rFonts w:asciiTheme="minorHAnsi" w:eastAsiaTheme="minorHAnsi" w:hAnsiTheme="minorHAnsi" w:cstheme="minorBidi"/>
          <w:sz w:val="28"/>
          <w:szCs w:val="28"/>
          <w:lang w:eastAsia="en-US"/>
        </w:rPr>
        <w:t xml:space="preserve">machine vision and identification systems are used by renowned manufacturers in the automation of production, packaging, handling and logistics processes. </w:t>
      </w:r>
      <w:bookmarkStart w:id="8" w:name="_Hlk497134104"/>
      <w:r w:rsidRPr="0010706D">
        <w:rPr>
          <w:rFonts w:asciiTheme="minorHAnsi" w:eastAsiaTheme="minorHAnsi" w:hAnsiTheme="minorHAnsi" w:cstheme="minorBidi"/>
          <w:sz w:val="28"/>
          <w:szCs w:val="28"/>
          <w:lang w:eastAsia="en-US"/>
        </w:rPr>
        <w:t>In the production of foodstuffs and beverages, they handle inspection tasks such as the examination of the caps, fill levels of beverages</w:t>
      </w:r>
      <w:bookmarkEnd w:id="8"/>
      <w:r w:rsidRPr="0010706D">
        <w:rPr>
          <w:rFonts w:asciiTheme="minorHAnsi" w:eastAsiaTheme="minorHAnsi" w:hAnsiTheme="minorHAnsi" w:cstheme="minorBidi"/>
          <w:sz w:val="28"/>
          <w:szCs w:val="28"/>
          <w:lang w:eastAsia="en-US"/>
        </w:rPr>
        <w:t xml:space="preserve">, OCR recognition for durability date or batch number, and verification of the integrity of security seals or correct portioning, among </w:t>
      </w:r>
      <w:r w:rsidRPr="0010706D">
        <w:rPr>
          <w:rFonts w:asciiTheme="minorHAnsi" w:eastAsiaTheme="minorHAnsi" w:hAnsiTheme="minorHAnsi" w:cstheme="minorBidi"/>
          <w:sz w:val="28"/>
          <w:szCs w:val="28"/>
          <w:lang w:eastAsia="en-US"/>
        </w:rPr>
        <w:lastRenderedPageBreak/>
        <w:t>other things. During the portioning of food, a profile laser generates a three-dimensional image by means of triangulation and calculates the volume of portion. The data reconciliation of the expected quantity and the actual quantity then determines the output result, which is forwarded to different controllers. Via the user interface of Cognex Designer, even complex applications are simple to set up via drag-and-drop, which saves users time and costs for system design. Position detection for pick and place robots and traceability via 1D or 2D bar codes in the entire supply chain are part of the typical application fields of the vision systems, vision sensors and barcode readers from Cognex. The use of these systems ensures that consumers get only faultless food and reduces the risk of expensive recall actions.</w:t>
      </w:r>
    </w:p>
    <w:bookmarkEnd w:id="7"/>
    <w:p w:rsidR="009A7D48" w:rsidRPr="00D21A6A" w:rsidRDefault="009A7D48" w:rsidP="009A7D48">
      <w:pPr>
        <w:pStyle w:val="Textkrper3"/>
        <w:spacing w:line="280" w:lineRule="atLeast"/>
        <w:rPr>
          <w:rFonts w:asciiTheme="minorHAnsi" w:hAnsiTheme="minorHAnsi" w:cstheme="minorHAnsi"/>
          <w:sz w:val="22"/>
          <w:szCs w:val="22"/>
        </w:rPr>
      </w:pPr>
    </w:p>
    <w:p w:rsidR="009A7D48" w:rsidRPr="009A7D48" w:rsidRDefault="009A7D48" w:rsidP="009A7D48">
      <w:pPr>
        <w:pageBreakBefore/>
        <w:spacing w:line="280" w:lineRule="atLeast"/>
        <w:rPr>
          <w:rFonts w:cstheme="minorHAnsi"/>
          <w:b/>
          <w:sz w:val="28"/>
          <w:szCs w:val="22"/>
          <w:u w:val="single"/>
        </w:rPr>
      </w:pPr>
      <w:bookmarkStart w:id="9" w:name="packaging"/>
      <w:bookmarkEnd w:id="9"/>
      <w:r w:rsidRPr="009A7D48">
        <w:rPr>
          <w:b/>
          <w:sz w:val="28"/>
          <w:szCs w:val="22"/>
          <w:u w:val="single"/>
        </w:rPr>
        <w:lastRenderedPageBreak/>
        <w:t>Application example 6: Packaging foodstuffs</w:t>
      </w:r>
    </w:p>
    <w:p w:rsidR="009A7D48" w:rsidRPr="009A7D48" w:rsidRDefault="009A7D48" w:rsidP="009A7D48">
      <w:pPr>
        <w:spacing w:line="280" w:lineRule="atLeast"/>
        <w:rPr>
          <w:rFonts w:cstheme="minorHAnsi"/>
          <w:b/>
          <w:sz w:val="28"/>
          <w:szCs w:val="22"/>
        </w:rPr>
      </w:pPr>
      <w:r w:rsidRPr="009A7D48">
        <w:rPr>
          <w:b/>
          <w:sz w:val="28"/>
          <w:szCs w:val="22"/>
        </w:rPr>
        <w:t>Industries: Food, Packaging</w:t>
      </w:r>
    </w:p>
    <w:p w:rsidR="009A7D48" w:rsidRPr="009A7D48" w:rsidRDefault="009A7D48" w:rsidP="009A7D48">
      <w:pPr>
        <w:spacing w:line="280" w:lineRule="atLeast"/>
        <w:rPr>
          <w:rFonts w:cstheme="minorHAnsi"/>
          <w:b/>
          <w:sz w:val="28"/>
          <w:szCs w:val="22"/>
        </w:rPr>
      </w:pPr>
      <w:r w:rsidRPr="009A7D48">
        <w:rPr>
          <w:b/>
          <w:sz w:val="28"/>
          <w:szCs w:val="22"/>
        </w:rPr>
        <w:t>Company: Kawasaki Robotics</w:t>
      </w: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highlight w:val="yellow"/>
        </w:rPr>
      </w:pPr>
      <w:r w:rsidRPr="00D21A6A">
        <w:rPr>
          <w:b/>
          <w:noProof/>
          <w:szCs w:val="22"/>
          <w:highlight w:val="yellow"/>
          <w:lang w:val="de-DE" w:eastAsia="de-DE"/>
        </w:rPr>
        <w:drawing>
          <wp:inline distT="0" distB="0" distL="0" distR="0" wp14:anchorId="5E056AAB" wp14:editId="10D9FD50">
            <wp:extent cx="4320000" cy="32400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wasaki Robotics Breadpicker - Kopie.jpg"/>
                    <pic:cNvPicPr/>
                  </pic:nvPicPr>
                  <pic:blipFill>
                    <a:blip r:embed="rId27"/>
                    <a:stretch>
                      <a:fillRect/>
                    </a:stretch>
                  </pic:blipFill>
                  <pic:spPr>
                    <a:xfrm>
                      <a:off x="0" y="0"/>
                      <a:ext cx="4320000" cy="3240000"/>
                    </a:xfrm>
                    <a:prstGeom prst="rect">
                      <a:avLst/>
                    </a:prstGeom>
                  </pic:spPr>
                </pic:pic>
              </a:graphicData>
            </a:graphic>
          </wp:inline>
        </w:drawing>
      </w:r>
    </w:p>
    <w:p w:rsidR="009A7D48" w:rsidRPr="00D21A6A" w:rsidRDefault="00D22AC2" w:rsidP="009A7D48">
      <w:pPr>
        <w:pStyle w:val="Textkrper3"/>
        <w:spacing w:line="280" w:lineRule="atLeast"/>
        <w:rPr>
          <w:rFonts w:asciiTheme="minorHAnsi" w:hAnsiTheme="minorHAnsi" w:cstheme="minorHAnsi"/>
          <w:i/>
          <w:sz w:val="22"/>
          <w:szCs w:val="22"/>
          <w:u w:val="single"/>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28" w:history="1">
        <w:r w:rsidR="009A7D48" w:rsidRPr="00D22AC2">
          <w:rPr>
            <w:rStyle w:val="Hyperlink"/>
            <w:rFonts w:asciiTheme="minorHAnsi" w:hAnsiTheme="minorHAnsi"/>
            <w:i/>
            <w:sz w:val="22"/>
            <w:szCs w:val="22"/>
          </w:rPr>
          <w:t>Kawasaki Robotics Breadpicker.jpg</w:t>
        </w:r>
      </w:hyperlink>
      <w:r w:rsidR="009A7D48" w:rsidRPr="00D21A6A">
        <w:rPr>
          <w:rFonts w:asciiTheme="minorHAnsi" w:hAnsiTheme="minorHAnsi"/>
          <w:i/>
          <w:sz w:val="22"/>
          <w:szCs w:val="22"/>
        </w:rPr>
        <w:t xml:space="preserve"> (photo source: Kawasaki Robotics)</w:t>
      </w: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10706D" w:rsidRDefault="009A7D48" w:rsidP="004E76AC">
      <w:pPr>
        <w:spacing w:line="360" w:lineRule="auto"/>
        <w:rPr>
          <w:sz w:val="28"/>
          <w:szCs w:val="28"/>
        </w:rPr>
      </w:pPr>
      <w:r w:rsidRPr="0010706D">
        <w:rPr>
          <w:sz w:val="28"/>
          <w:szCs w:val="28"/>
        </w:rPr>
        <w:t xml:space="preserve">The companies EEP-Maschinenbau and DI Christl have created an automation line for Eat the Ball, on which ball-shaped bread rolls designed as American footballs, soccer balls, and hockey pucks are manufactured and packaged. They first pass through a visualization system in product carriers. Information about failed or missing products detected there is transmitted to four delta robots of type YF003N from </w:t>
      </w:r>
      <w:hyperlink r:id="rId29" w:history="1">
        <w:r w:rsidRPr="009A7D48">
          <w:rPr>
            <w:rStyle w:val="Hyperlink"/>
            <w:rFonts w:cstheme="minorHAnsi"/>
            <w:sz w:val="28"/>
            <w:szCs w:val="28"/>
          </w:rPr>
          <w:t>Kawasaki Robotics</w:t>
        </w:r>
      </w:hyperlink>
      <w:r w:rsidRPr="0010706D">
        <w:rPr>
          <w:sz w:val="28"/>
          <w:szCs w:val="28"/>
        </w:rPr>
        <w:t xml:space="preserve">, which then remove the rolls from the carrier systems and place them on a conveyor chain for the next packaging processes. The carrier system and the gripping technology of the robotic system can handle all variants with their different forms (oval, </w:t>
      </w:r>
      <w:r w:rsidRPr="0010706D">
        <w:rPr>
          <w:sz w:val="28"/>
          <w:szCs w:val="28"/>
        </w:rPr>
        <w:lastRenderedPageBreak/>
        <w:t>round, and cylindrical) and surfaces without retrofitting. For the gripping technology of the robotic system, a high-performance vacuum system was selected with a spacious vacuum tank and multiple filtering, which also enables fast transfer cycles of just under 0.5 seconds per robot system. After additional quality controls and automated packaging steps, the packaged rolls are placed in a deep-freeze storage system. The entire system makes economical packaging possible for the products of Eat the Ball Company while at the same time ensuring the strict quality requirements in the food area thanks to the high degree of automation and flexibility.</w:t>
      </w:r>
    </w:p>
    <w:p w:rsidR="009A7D48" w:rsidRPr="0010706D" w:rsidRDefault="009A7D48" w:rsidP="004E76AC">
      <w:pPr>
        <w:spacing w:line="360" w:lineRule="auto"/>
        <w:rPr>
          <w:sz w:val="28"/>
          <w:szCs w:val="28"/>
        </w:rPr>
      </w:pP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9A7D48" w:rsidRDefault="009A7D48" w:rsidP="009A7D48">
      <w:pPr>
        <w:pageBreakBefore/>
        <w:spacing w:line="280" w:lineRule="atLeast"/>
        <w:rPr>
          <w:rFonts w:cstheme="minorHAnsi"/>
          <w:b/>
          <w:sz w:val="28"/>
          <w:szCs w:val="22"/>
          <w:u w:val="single"/>
        </w:rPr>
      </w:pPr>
      <w:r w:rsidRPr="009A7D48">
        <w:rPr>
          <w:b/>
          <w:sz w:val="28"/>
          <w:szCs w:val="22"/>
          <w:u w:val="single"/>
        </w:rPr>
        <w:lastRenderedPageBreak/>
        <w:t>Application example 7: Quality assurance of packaging materials</w:t>
      </w:r>
    </w:p>
    <w:p w:rsidR="009A7D48" w:rsidRPr="009A7D48" w:rsidRDefault="009A7D48" w:rsidP="009A7D48">
      <w:pPr>
        <w:spacing w:line="280" w:lineRule="atLeast"/>
        <w:rPr>
          <w:rFonts w:cstheme="minorHAnsi"/>
          <w:b/>
          <w:sz w:val="28"/>
          <w:szCs w:val="22"/>
        </w:rPr>
      </w:pPr>
      <w:r w:rsidRPr="009A7D48">
        <w:rPr>
          <w:b/>
          <w:sz w:val="28"/>
          <w:szCs w:val="22"/>
        </w:rPr>
        <w:t>Industry: Packaging</w:t>
      </w:r>
    </w:p>
    <w:p w:rsidR="009A7D48" w:rsidRPr="009A7D48" w:rsidRDefault="009A7D48" w:rsidP="009A7D48">
      <w:pPr>
        <w:spacing w:line="280" w:lineRule="atLeast"/>
        <w:rPr>
          <w:rFonts w:cstheme="minorHAnsi"/>
          <w:b/>
          <w:sz w:val="28"/>
          <w:szCs w:val="22"/>
        </w:rPr>
      </w:pPr>
      <w:r w:rsidRPr="009A7D48">
        <w:rPr>
          <w:b/>
          <w:sz w:val="28"/>
          <w:szCs w:val="22"/>
        </w:rPr>
        <w:t>Company: ISRA VISION AG</w:t>
      </w:r>
    </w:p>
    <w:p w:rsidR="009A7D48" w:rsidRPr="00D21A6A" w:rsidRDefault="009A7D48" w:rsidP="009A7D48">
      <w:pPr>
        <w:spacing w:line="280" w:lineRule="atLeast"/>
        <w:rPr>
          <w:rFonts w:cstheme="minorHAnsi"/>
          <w:b/>
          <w:szCs w:val="22"/>
        </w:rPr>
      </w:pPr>
    </w:p>
    <w:p w:rsidR="009A7D48" w:rsidRPr="00D21A6A" w:rsidRDefault="009A7D48" w:rsidP="009A7D48">
      <w:pPr>
        <w:spacing w:line="280" w:lineRule="atLeast"/>
        <w:rPr>
          <w:rFonts w:cstheme="minorHAnsi"/>
          <w:b/>
          <w:szCs w:val="22"/>
        </w:rPr>
      </w:pPr>
      <w:r w:rsidRPr="00D21A6A">
        <w:rPr>
          <w:b/>
          <w:noProof/>
          <w:szCs w:val="22"/>
          <w:lang w:val="de-DE" w:eastAsia="de-DE"/>
        </w:rPr>
        <w:drawing>
          <wp:inline distT="0" distB="0" distL="0" distR="0" wp14:anchorId="15D79BB7" wp14:editId="0B7D710F">
            <wp:extent cx="2991600" cy="4320000"/>
            <wp:effectExtent l="0" t="0" r="0"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1600" cy="4320000"/>
                    </a:xfrm>
                    <a:prstGeom prst="rect">
                      <a:avLst/>
                    </a:prstGeom>
                    <a:noFill/>
                  </pic:spPr>
                </pic:pic>
              </a:graphicData>
            </a:graphic>
          </wp:inline>
        </w:drawing>
      </w:r>
    </w:p>
    <w:p w:rsidR="009A7D48" w:rsidRPr="00D21A6A" w:rsidRDefault="00D22AC2" w:rsidP="009A7D48">
      <w:pPr>
        <w:pStyle w:val="Textkrper3"/>
        <w:spacing w:line="280" w:lineRule="atLeast"/>
        <w:rPr>
          <w:rFonts w:asciiTheme="minorHAnsi" w:hAnsiTheme="minorHAnsi" w:cstheme="minorHAnsi"/>
          <w:i/>
          <w:sz w:val="22"/>
          <w:szCs w:val="22"/>
          <w:u w:val="single"/>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31" w:history="1">
        <w:r w:rsidR="009A7D48" w:rsidRPr="00D22AC2">
          <w:rPr>
            <w:rStyle w:val="Hyperlink"/>
            <w:rFonts w:asciiTheme="minorHAnsi" w:hAnsiTheme="minorHAnsi"/>
            <w:i/>
            <w:sz w:val="22"/>
            <w:szCs w:val="22"/>
          </w:rPr>
          <w:t>ISRA 672_2.jpg</w:t>
        </w:r>
      </w:hyperlink>
      <w:r w:rsidR="009A7D48" w:rsidRPr="00D21A6A">
        <w:rPr>
          <w:rFonts w:asciiTheme="minorHAnsi" w:hAnsiTheme="minorHAnsi"/>
          <w:i/>
          <w:sz w:val="22"/>
          <w:szCs w:val="22"/>
        </w:rPr>
        <w:t xml:space="preserve"> (photo source: ISRA VISION AG)</w:t>
      </w:r>
    </w:p>
    <w:p w:rsidR="009A7D48" w:rsidRPr="00D21A6A" w:rsidRDefault="009A7D48" w:rsidP="009A7D48">
      <w:pPr>
        <w:pStyle w:val="Textkrper3"/>
        <w:spacing w:line="280" w:lineRule="atLeast"/>
        <w:jc w:val="left"/>
        <w:rPr>
          <w:rFonts w:asciiTheme="minorHAnsi" w:hAnsiTheme="minorHAnsi" w:cstheme="minorHAnsi"/>
          <w:sz w:val="22"/>
          <w:szCs w:val="22"/>
        </w:rPr>
      </w:pPr>
      <w:bookmarkStart w:id="10" w:name="_Hlk496179641"/>
    </w:p>
    <w:p w:rsidR="009A7D48" w:rsidRPr="00D21A6A" w:rsidRDefault="009A7D48" w:rsidP="004E76AC">
      <w:pPr>
        <w:pStyle w:val="Textkrper3"/>
        <w:spacing w:line="360" w:lineRule="auto"/>
        <w:jc w:val="left"/>
        <w:rPr>
          <w:rFonts w:asciiTheme="minorHAnsi" w:hAnsiTheme="minorHAnsi" w:cstheme="minorHAnsi"/>
          <w:sz w:val="22"/>
          <w:szCs w:val="22"/>
        </w:rPr>
      </w:pPr>
      <w:r w:rsidRPr="009A7D48">
        <w:rPr>
          <w:rFonts w:asciiTheme="minorHAnsi" w:eastAsiaTheme="minorHAnsi" w:hAnsiTheme="minorHAnsi" w:cstheme="minorBidi"/>
          <w:sz w:val="28"/>
          <w:szCs w:val="28"/>
          <w:lang w:eastAsia="en-US"/>
        </w:rPr>
        <w:t xml:space="preserve">The Swiss packaging group Model AG automates quality assurance of its further processing with industrial machine vision systems from </w:t>
      </w:r>
      <w:hyperlink r:id="rId32" w:history="1">
        <w:r w:rsidRPr="009A7D48">
          <w:rPr>
            <w:rStyle w:val="Hyperlink"/>
            <w:rFonts w:asciiTheme="minorHAnsi" w:hAnsiTheme="minorHAnsi" w:cstheme="minorHAnsi"/>
            <w:sz w:val="28"/>
            <w:szCs w:val="28"/>
          </w:rPr>
          <w:t>ISRA VISION</w:t>
        </w:r>
      </w:hyperlink>
      <w:r w:rsidRPr="009A7D48">
        <w:rPr>
          <w:rFonts w:asciiTheme="minorHAnsi" w:eastAsiaTheme="minorHAnsi" w:hAnsiTheme="minorHAnsi" w:cstheme="minorHAnsi"/>
          <w:sz w:val="28"/>
          <w:szCs w:val="28"/>
          <w:lang w:eastAsia="en-US"/>
        </w:rPr>
        <w:t xml:space="preserve">. </w:t>
      </w:r>
      <w:bookmarkStart w:id="11" w:name="_Hlk497135834"/>
      <w:r w:rsidRPr="009A7D48">
        <w:rPr>
          <w:rFonts w:asciiTheme="minorHAnsi" w:eastAsiaTheme="minorHAnsi" w:hAnsiTheme="minorHAnsi" w:cstheme="minorBidi"/>
          <w:sz w:val="28"/>
          <w:szCs w:val="28"/>
          <w:lang w:eastAsia="en-US"/>
        </w:rPr>
        <w:t>Because the company not only prints packaging produced in-house, but also produces packaging materials such as corrugated cardboard itself</w:t>
      </w:r>
      <w:bookmarkEnd w:id="11"/>
      <w:r w:rsidRPr="009A7D48">
        <w:rPr>
          <w:rFonts w:asciiTheme="minorHAnsi" w:eastAsiaTheme="minorHAnsi" w:hAnsiTheme="minorHAnsi" w:cstheme="minorBidi"/>
          <w:sz w:val="28"/>
          <w:szCs w:val="28"/>
          <w:lang w:eastAsia="en-US"/>
        </w:rPr>
        <w:t>, quality assurance throughout the entire process chain represents a special challenge. PaperMASTER from ISRA VISION makes it possi</w:t>
      </w:r>
      <w:r w:rsidRPr="009A7D48">
        <w:rPr>
          <w:rFonts w:asciiTheme="minorHAnsi" w:eastAsiaTheme="minorHAnsi" w:hAnsiTheme="minorHAnsi" w:cstheme="minorBidi"/>
          <w:sz w:val="28"/>
          <w:szCs w:val="28"/>
          <w:lang w:eastAsia="en-US"/>
        </w:rPr>
        <w:lastRenderedPageBreak/>
        <w:t>ble for Model AG to inspect paper and cardboard for packaging. Among other things, it detects and classifies defects such as color stains, pressure deviations as well as inclusions or impurities in the paper. The solution CartonSTAR enables reliable print image control and inspection of imprinted cardboard materials. In this way, faulty cartons are reliably detected and ejected, so that customers only receive packaging materials in perfect condition. With the machine vision systems from ISRA VISION, Model AG therefore complies with customer requirements for zero-defect production and also avoids downtime during production processes, which can be caused by broken off edges or tears at a paper edge. Since the installation of these inspection systems, the number of production shutdowns at Model AG has been reduced significantly</w:t>
      </w:r>
      <w:bookmarkEnd w:id="10"/>
      <w:r w:rsidRPr="009A7D48">
        <w:rPr>
          <w:rFonts w:asciiTheme="minorHAnsi" w:eastAsiaTheme="minorHAnsi" w:hAnsiTheme="minorHAnsi" w:cstheme="minorBidi"/>
          <w:sz w:val="28"/>
          <w:szCs w:val="28"/>
          <w:lang w:eastAsia="en-US"/>
        </w:rPr>
        <w:t>.</w:t>
      </w:r>
    </w:p>
    <w:p w:rsidR="009A7D48" w:rsidRPr="009A7D48" w:rsidRDefault="009A7D48" w:rsidP="009A7D48">
      <w:pPr>
        <w:pageBreakBefore/>
        <w:spacing w:line="280" w:lineRule="atLeast"/>
        <w:rPr>
          <w:rFonts w:cstheme="minorHAnsi"/>
          <w:b/>
          <w:sz w:val="28"/>
          <w:szCs w:val="22"/>
          <w:u w:val="single"/>
        </w:rPr>
      </w:pPr>
      <w:bookmarkStart w:id="12" w:name="_Hlk496180301"/>
      <w:r w:rsidRPr="009A7D48">
        <w:rPr>
          <w:b/>
          <w:sz w:val="28"/>
          <w:szCs w:val="22"/>
          <w:u w:val="single"/>
        </w:rPr>
        <w:lastRenderedPageBreak/>
        <w:t>Application example 8: Machine vision ensures error-free aluminum containers</w:t>
      </w:r>
    </w:p>
    <w:p w:rsidR="009A7D48" w:rsidRPr="009A7D48" w:rsidRDefault="009A7D48" w:rsidP="009A7D48">
      <w:pPr>
        <w:spacing w:line="280" w:lineRule="atLeast"/>
        <w:rPr>
          <w:rFonts w:cstheme="minorHAnsi"/>
          <w:b/>
          <w:sz w:val="28"/>
          <w:szCs w:val="22"/>
        </w:rPr>
      </w:pPr>
      <w:r w:rsidRPr="009A7D48">
        <w:rPr>
          <w:b/>
          <w:sz w:val="28"/>
          <w:szCs w:val="22"/>
        </w:rPr>
        <w:t>Industry: Packaging</w:t>
      </w:r>
    </w:p>
    <w:p w:rsidR="009A7D48" w:rsidRPr="009A7D48" w:rsidRDefault="009A7D48" w:rsidP="009A7D48">
      <w:pPr>
        <w:spacing w:line="280" w:lineRule="atLeast"/>
        <w:rPr>
          <w:rFonts w:cstheme="minorHAnsi"/>
          <w:b/>
          <w:sz w:val="28"/>
          <w:szCs w:val="22"/>
        </w:rPr>
      </w:pPr>
      <w:r w:rsidRPr="009A7D48">
        <w:rPr>
          <w:b/>
          <w:sz w:val="28"/>
          <w:szCs w:val="22"/>
        </w:rPr>
        <w:t>Company: STEMMER IMAGING</w:t>
      </w: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D21A6A" w:rsidRDefault="009A7D48" w:rsidP="009A7D48">
      <w:pPr>
        <w:pStyle w:val="Textkrper3"/>
        <w:spacing w:line="280" w:lineRule="atLeast"/>
        <w:jc w:val="left"/>
        <w:rPr>
          <w:rFonts w:asciiTheme="minorHAnsi" w:hAnsiTheme="minorHAnsi" w:cstheme="minorHAnsi"/>
          <w:sz w:val="22"/>
          <w:szCs w:val="22"/>
        </w:rPr>
      </w:pPr>
      <w:r w:rsidRPr="00D21A6A">
        <w:rPr>
          <w:rFonts w:asciiTheme="minorHAnsi" w:hAnsiTheme="minorHAnsi"/>
          <w:noProof/>
          <w:sz w:val="22"/>
          <w:szCs w:val="22"/>
          <w:lang w:val="de-DE"/>
        </w:rPr>
        <w:drawing>
          <wp:inline distT="0" distB="0" distL="0" distR="0" wp14:anchorId="6666FB0D" wp14:editId="17BA212E">
            <wp:extent cx="4320000" cy="2883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pic:spPr>
                </pic:pic>
              </a:graphicData>
            </a:graphic>
          </wp:inline>
        </w:drawing>
      </w:r>
    </w:p>
    <w:p w:rsidR="009A7D48" w:rsidRPr="00D21A6A" w:rsidRDefault="00D22AC2" w:rsidP="009A7D48">
      <w:pPr>
        <w:pStyle w:val="Textkrper3"/>
        <w:spacing w:line="280" w:lineRule="atLeast"/>
        <w:jc w:val="left"/>
        <w:rPr>
          <w:rFonts w:asciiTheme="minorHAnsi" w:hAnsiTheme="minorHAnsi" w:cstheme="minorHAnsi"/>
          <w:i/>
          <w:sz w:val="22"/>
          <w:szCs w:val="22"/>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34" w:history="1">
        <w:r w:rsidR="009A7D48" w:rsidRPr="00D22AC2">
          <w:rPr>
            <w:rStyle w:val="Hyperlink"/>
            <w:rFonts w:asciiTheme="minorHAnsi" w:hAnsiTheme="minorHAnsi"/>
            <w:i/>
            <w:sz w:val="22"/>
            <w:szCs w:val="22"/>
          </w:rPr>
          <w:t>Leuthold_3.jpg</w:t>
        </w:r>
      </w:hyperlink>
      <w:r w:rsidR="009A7D48" w:rsidRPr="00D21A6A">
        <w:rPr>
          <w:rFonts w:asciiTheme="minorHAnsi" w:hAnsiTheme="minorHAnsi"/>
          <w:i/>
          <w:sz w:val="22"/>
          <w:szCs w:val="22"/>
        </w:rPr>
        <w:t xml:space="preserve"> (photo source: STEMMER IMAGING)</w:t>
      </w:r>
    </w:p>
    <w:p w:rsidR="009A7D48" w:rsidRPr="00D21A6A" w:rsidRDefault="009A7D48" w:rsidP="009A7D48">
      <w:pPr>
        <w:pStyle w:val="Textkrper3"/>
        <w:spacing w:line="280" w:lineRule="atLeast"/>
        <w:rPr>
          <w:rFonts w:asciiTheme="minorHAnsi" w:hAnsiTheme="minorHAnsi" w:cstheme="minorHAnsi"/>
          <w:sz w:val="22"/>
          <w:szCs w:val="22"/>
        </w:rPr>
      </w:pPr>
    </w:p>
    <w:p w:rsidR="009A7D48" w:rsidRPr="009A7D48" w:rsidRDefault="009A7D48" w:rsidP="004E76AC">
      <w:pPr>
        <w:pStyle w:val="Textkrper3"/>
        <w:spacing w:line="360" w:lineRule="auto"/>
        <w:jc w:val="left"/>
        <w:rPr>
          <w:rFonts w:asciiTheme="minorHAnsi" w:eastAsiaTheme="minorHAnsi" w:hAnsiTheme="minorHAnsi" w:cstheme="minorBidi"/>
          <w:sz w:val="28"/>
          <w:szCs w:val="28"/>
          <w:lang w:eastAsia="en-US"/>
        </w:rPr>
      </w:pPr>
      <w:r w:rsidRPr="009A7D48">
        <w:rPr>
          <w:rFonts w:asciiTheme="minorHAnsi" w:eastAsiaTheme="minorHAnsi" w:hAnsiTheme="minorHAnsi" w:cstheme="minorBidi"/>
          <w:sz w:val="28"/>
          <w:szCs w:val="28"/>
          <w:lang w:eastAsia="en-US"/>
        </w:rPr>
        <w:t xml:space="preserve">The Swiss company Leuthold Mechanik AG (HLM) builds systems for manufacturing aluminum containers, which are used for packaging animal feed and foodstuffs, among other things. The core element of quality assurance is machine vision from </w:t>
      </w:r>
      <w:hyperlink r:id="rId35" w:history="1">
        <w:r w:rsidRPr="009A7D48">
          <w:rPr>
            <w:rStyle w:val="Hyperlink"/>
            <w:rFonts w:asciiTheme="minorHAnsi" w:hAnsiTheme="minorHAnsi" w:cstheme="minorHAnsi"/>
            <w:sz w:val="28"/>
            <w:szCs w:val="28"/>
          </w:rPr>
          <w:t>STEMMER IMAGING</w:t>
        </w:r>
      </w:hyperlink>
      <w:r w:rsidRPr="009A7D48">
        <w:rPr>
          <w:rFonts w:asciiTheme="minorHAnsi" w:eastAsiaTheme="minorHAnsi" w:hAnsiTheme="minorHAnsi" w:cstheme="minorHAnsi"/>
          <w:sz w:val="28"/>
          <w:szCs w:val="28"/>
          <w:lang w:eastAsia="en-US"/>
        </w:rPr>
        <w:t>.</w:t>
      </w:r>
      <w:r w:rsidRPr="009A7D48">
        <w:rPr>
          <w:rFonts w:asciiTheme="minorHAnsi" w:eastAsiaTheme="minorHAnsi" w:hAnsiTheme="minorHAnsi" w:cstheme="minorBidi"/>
          <w:sz w:val="28"/>
          <w:szCs w:val="28"/>
          <w:lang w:eastAsia="en-US"/>
        </w:rPr>
        <w:t xml:space="preserve"> Such systems produce high quality aluminum containers, which are filled later with animal feed, jams, pastry or coffee powder. The company has also already developed similar systems for completely different substances, e.g., fuel pastes or packaging for medical products such as inhalers. Aluminum is relatively expensive as a base material, and therefore the containers should be as thin-walled as possible to keep </w:t>
      </w:r>
      <w:r w:rsidRPr="009A7D48">
        <w:rPr>
          <w:rFonts w:asciiTheme="minorHAnsi" w:eastAsiaTheme="minorHAnsi" w:hAnsiTheme="minorHAnsi" w:cstheme="minorBidi"/>
          <w:sz w:val="28"/>
          <w:szCs w:val="28"/>
          <w:lang w:eastAsia="en-US"/>
        </w:rPr>
        <w:lastRenderedPageBreak/>
        <w:t>costs low. On the other hand, the danger increases with decreasing material thickness that holes can be produced during the forming process due to inclusions in the raw material or high voltages, which would make a container leaky and therefore unusable. Consequently, any defect containers must be identified and sorted out, because otherwise there is a risk that the contents spoil. Due to the high production speeds and the required 100% monitoring, this quality inspection is only possible with the help of suitable machine vision systems. They reduce the cost of the required base material and ensure error-free containers.</w:t>
      </w: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D21A6A" w:rsidRDefault="009A7D48" w:rsidP="009A7D48">
      <w:pPr>
        <w:pStyle w:val="Textkrper3"/>
        <w:spacing w:line="280" w:lineRule="atLeast"/>
        <w:jc w:val="left"/>
        <w:rPr>
          <w:rFonts w:asciiTheme="minorHAnsi" w:hAnsiTheme="minorHAnsi" w:cstheme="minorHAnsi"/>
          <w:sz w:val="22"/>
          <w:szCs w:val="22"/>
        </w:rPr>
      </w:pPr>
    </w:p>
    <w:p w:rsidR="009A7D48" w:rsidRPr="00D21A6A" w:rsidRDefault="009A7D48" w:rsidP="009A7D48">
      <w:pPr>
        <w:spacing w:line="280" w:lineRule="atLeast"/>
        <w:rPr>
          <w:rFonts w:cstheme="minorHAnsi"/>
          <w:szCs w:val="22"/>
        </w:rPr>
      </w:pPr>
    </w:p>
    <w:p w:rsidR="009A7D48" w:rsidRPr="009A7D48" w:rsidRDefault="009A7D48" w:rsidP="009A7D48">
      <w:pPr>
        <w:pageBreakBefore/>
        <w:spacing w:line="280" w:lineRule="atLeast"/>
        <w:rPr>
          <w:rFonts w:cstheme="minorHAnsi"/>
          <w:b/>
          <w:sz w:val="28"/>
          <w:szCs w:val="22"/>
          <w:u w:val="single"/>
        </w:rPr>
      </w:pPr>
      <w:r w:rsidRPr="009A7D48">
        <w:rPr>
          <w:b/>
          <w:sz w:val="28"/>
          <w:szCs w:val="22"/>
          <w:u w:val="single"/>
        </w:rPr>
        <w:lastRenderedPageBreak/>
        <w:t xml:space="preserve">Application example 9: Automatic accounting for vials and ampoules </w:t>
      </w:r>
    </w:p>
    <w:p w:rsidR="009A7D48" w:rsidRPr="009A7D48" w:rsidRDefault="009A7D48" w:rsidP="009A7D48">
      <w:pPr>
        <w:spacing w:line="280" w:lineRule="atLeast"/>
        <w:rPr>
          <w:rFonts w:cstheme="minorHAnsi"/>
          <w:b/>
          <w:sz w:val="28"/>
          <w:szCs w:val="22"/>
        </w:rPr>
      </w:pPr>
      <w:r w:rsidRPr="009A7D48">
        <w:rPr>
          <w:b/>
          <w:sz w:val="28"/>
          <w:szCs w:val="22"/>
        </w:rPr>
        <w:t>Industry: Packaging</w:t>
      </w:r>
    </w:p>
    <w:p w:rsidR="009A7D48" w:rsidRPr="0046091F" w:rsidRDefault="009A7D48" w:rsidP="009A7D48">
      <w:pPr>
        <w:spacing w:line="280" w:lineRule="atLeast"/>
        <w:rPr>
          <w:rFonts w:cstheme="minorHAnsi"/>
          <w:b/>
          <w:sz w:val="28"/>
          <w:szCs w:val="22"/>
          <w:lang w:val="de-DE"/>
        </w:rPr>
      </w:pPr>
      <w:r w:rsidRPr="0046091F">
        <w:rPr>
          <w:b/>
          <w:sz w:val="28"/>
          <w:szCs w:val="22"/>
          <w:lang w:val="de-DE"/>
        </w:rPr>
        <w:t>Company: VMT Vision Machine Technic Bildverarbeitungssysteme GmbH</w:t>
      </w:r>
    </w:p>
    <w:p w:rsidR="009A7D48" w:rsidRPr="0046091F" w:rsidRDefault="009A7D48" w:rsidP="009A7D48">
      <w:pPr>
        <w:pStyle w:val="Textkrper3"/>
        <w:spacing w:line="280" w:lineRule="atLeast"/>
        <w:jc w:val="left"/>
        <w:rPr>
          <w:rFonts w:asciiTheme="minorHAnsi" w:hAnsiTheme="minorHAnsi" w:cstheme="minorHAnsi"/>
          <w:sz w:val="22"/>
          <w:szCs w:val="22"/>
          <w:lang w:val="de-DE"/>
        </w:rPr>
      </w:pPr>
    </w:p>
    <w:p w:rsidR="009A7D48" w:rsidRPr="00D21A6A" w:rsidRDefault="009A7D48" w:rsidP="009A7D48">
      <w:pPr>
        <w:pStyle w:val="Textkrper3"/>
        <w:spacing w:line="280" w:lineRule="atLeast"/>
        <w:jc w:val="left"/>
        <w:rPr>
          <w:rFonts w:asciiTheme="minorHAnsi" w:hAnsiTheme="minorHAnsi" w:cstheme="minorHAnsi"/>
          <w:sz w:val="22"/>
          <w:szCs w:val="22"/>
        </w:rPr>
      </w:pPr>
      <w:r w:rsidRPr="00D21A6A">
        <w:rPr>
          <w:rFonts w:asciiTheme="minorHAnsi" w:hAnsiTheme="minorHAnsi"/>
          <w:noProof/>
          <w:sz w:val="22"/>
          <w:szCs w:val="22"/>
          <w:lang w:val="de-DE"/>
        </w:rPr>
        <w:drawing>
          <wp:inline distT="0" distB="0" distL="0" distR="0" wp14:anchorId="5A979410" wp14:editId="0418060E">
            <wp:extent cx="4320000" cy="2433600"/>
            <wp:effectExtent l="0" t="0" r="444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MT MultiCount - Kopie.jpg"/>
                    <pic:cNvPicPr/>
                  </pic:nvPicPr>
                  <pic:blipFill>
                    <a:blip r:embed="rId36"/>
                    <a:stretch>
                      <a:fillRect/>
                    </a:stretch>
                  </pic:blipFill>
                  <pic:spPr>
                    <a:xfrm>
                      <a:off x="0" y="0"/>
                      <a:ext cx="4320000" cy="2433600"/>
                    </a:xfrm>
                    <a:prstGeom prst="rect">
                      <a:avLst/>
                    </a:prstGeom>
                  </pic:spPr>
                </pic:pic>
              </a:graphicData>
            </a:graphic>
          </wp:inline>
        </w:drawing>
      </w:r>
    </w:p>
    <w:p w:rsidR="009A7D48" w:rsidRPr="00D21A6A" w:rsidRDefault="00D22AC2" w:rsidP="009A7D48">
      <w:pPr>
        <w:pStyle w:val="Textkrper3"/>
        <w:spacing w:line="280" w:lineRule="atLeast"/>
        <w:jc w:val="left"/>
        <w:rPr>
          <w:rFonts w:asciiTheme="minorHAnsi" w:hAnsiTheme="minorHAnsi" w:cstheme="minorHAnsi"/>
          <w:i/>
          <w:sz w:val="22"/>
          <w:szCs w:val="22"/>
        </w:rPr>
      </w:pPr>
      <w:r>
        <w:rPr>
          <w:rFonts w:asciiTheme="minorHAnsi" w:hAnsiTheme="minorHAnsi"/>
          <w:i/>
          <w:sz w:val="22"/>
          <w:szCs w:val="22"/>
        </w:rPr>
        <w:t>Link to p</w:t>
      </w:r>
      <w:r w:rsidR="009A7D48" w:rsidRPr="00D21A6A">
        <w:rPr>
          <w:rFonts w:asciiTheme="minorHAnsi" w:hAnsiTheme="minorHAnsi"/>
          <w:i/>
          <w:sz w:val="22"/>
          <w:szCs w:val="22"/>
        </w:rPr>
        <w:t xml:space="preserve">hoto: </w:t>
      </w:r>
      <w:hyperlink r:id="rId37" w:history="1">
        <w:r w:rsidR="009A7D48" w:rsidRPr="00D22AC2">
          <w:rPr>
            <w:rStyle w:val="Hyperlink"/>
            <w:rFonts w:asciiTheme="minorHAnsi" w:hAnsiTheme="minorHAnsi"/>
            <w:i/>
            <w:sz w:val="22"/>
            <w:szCs w:val="22"/>
          </w:rPr>
          <w:t>VMT MultiCount.jpg</w:t>
        </w:r>
      </w:hyperlink>
      <w:r w:rsidR="009A7D48" w:rsidRPr="00D21A6A">
        <w:rPr>
          <w:rFonts w:asciiTheme="minorHAnsi" w:hAnsiTheme="minorHAnsi"/>
          <w:i/>
          <w:sz w:val="22"/>
          <w:szCs w:val="22"/>
        </w:rPr>
        <w:t xml:space="preserve"> (photo source: VMT Vision Machine Technic Bildverarbeitungssysteme)</w:t>
      </w:r>
    </w:p>
    <w:p w:rsidR="009A7D48" w:rsidRPr="00D21A6A" w:rsidRDefault="009A7D48" w:rsidP="009A7D48">
      <w:pPr>
        <w:pStyle w:val="Textkrper3"/>
        <w:spacing w:line="280" w:lineRule="atLeast"/>
        <w:rPr>
          <w:rFonts w:asciiTheme="minorHAnsi" w:hAnsiTheme="minorHAnsi" w:cstheme="minorHAnsi"/>
          <w:sz w:val="22"/>
          <w:szCs w:val="22"/>
        </w:rPr>
      </w:pPr>
    </w:p>
    <w:p w:rsidR="009A7D48" w:rsidRDefault="001A2184" w:rsidP="004E76AC">
      <w:pPr>
        <w:pStyle w:val="Textkrper3"/>
        <w:spacing w:line="360" w:lineRule="auto"/>
        <w:jc w:val="left"/>
        <w:rPr>
          <w:rFonts w:asciiTheme="minorHAnsi" w:eastAsiaTheme="minorHAnsi" w:hAnsiTheme="minorHAnsi" w:cstheme="minorBidi"/>
          <w:sz w:val="28"/>
          <w:szCs w:val="28"/>
          <w:lang w:eastAsia="en-US"/>
        </w:rPr>
      </w:pPr>
      <w:hyperlink r:id="rId38" w:history="1">
        <w:r w:rsidR="009A7D48" w:rsidRPr="009A7D48">
          <w:rPr>
            <w:rStyle w:val="Hyperlink"/>
            <w:rFonts w:asciiTheme="minorHAnsi" w:hAnsiTheme="minorHAnsi" w:cstheme="minorHAnsi"/>
            <w:sz w:val="28"/>
            <w:szCs w:val="28"/>
          </w:rPr>
          <w:t>VMT</w:t>
        </w:r>
      </w:hyperlink>
      <w:r w:rsidR="009A7D48" w:rsidRPr="009A7D48">
        <w:rPr>
          <w:rFonts w:asciiTheme="minorHAnsi" w:hAnsiTheme="minorHAnsi" w:cstheme="minorHAnsi"/>
          <w:sz w:val="28"/>
          <w:szCs w:val="28"/>
        </w:rPr>
        <w:t xml:space="preserve"> </w:t>
      </w:r>
      <w:r w:rsidR="009A7D48" w:rsidRPr="009A7D48">
        <w:rPr>
          <w:rFonts w:asciiTheme="minorHAnsi" w:eastAsiaTheme="minorHAnsi" w:hAnsiTheme="minorHAnsi" w:cstheme="minorBidi"/>
          <w:sz w:val="28"/>
          <w:szCs w:val="28"/>
          <w:lang w:eastAsia="en-US"/>
        </w:rPr>
        <w:t xml:space="preserve">MultiCount is a system for automatically counting vials and ampoules in medical technology and pharmaceutics. Thanks to the combination of state-of-the-art camera technologies, lighting techniques and algorithms, pharmaceutical containers with medical substances are counted safely and reliably before they are packed. The system can be used separately or integrated into production lines and is characterized by great flexibility and ease-of-use. For example, any arrangement of containers is possible and does not have to follow certain rules. The containers can have sizes from 1 ml to 100 ml and 5 mm to 50 mm diameter and be made from a wide range of materials such as plastic, transparent or colored glass as well as use </w:t>
      </w:r>
      <w:r w:rsidR="009A7D48" w:rsidRPr="009A7D48">
        <w:rPr>
          <w:rFonts w:asciiTheme="minorHAnsi" w:eastAsiaTheme="minorHAnsi" w:hAnsiTheme="minorHAnsi" w:cstheme="minorBidi"/>
          <w:sz w:val="28"/>
          <w:szCs w:val="28"/>
          <w:lang w:eastAsia="en-US"/>
        </w:rPr>
        <w:lastRenderedPageBreak/>
        <w:t>differently colored caps. All measurements and results are recorded and documented. The previously required manual count procedures have been completely and reliably automated thanks to this computer-based counting system.</w:t>
      </w:r>
    </w:p>
    <w:p w:rsidR="0010706D" w:rsidRDefault="0010706D" w:rsidP="004E76AC">
      <w:pPr>
        <w:pStyle w:val="Textkrper3"/>
        <w:spacing w:line="360" w:lineRule="auto"/>
        <w:jc w:val="left"/>
        <w:rPr>
          <w:rFonts w:asciiTheme="minorHAnsi" w:eastAsiaTheme="minorHAnsi" w:hAnsiTheme="minorHAnsi" w:cstheme="minorBidi"/>
          <w:sz w:val="28"/>
          <w:szCs w:val="28"/>
          <w:lang w:eastAsia="en-US"/>
        </w:rPr>
      </w:pPr>
    </w:p>
    <w:p w:rsidR="0010706D" w:rsidRDefault="0010706D" w:rsidP="0010706D">
      <w:pPr>
        <w:spacing w:line="360" w:lineRule="auto"/>
        <w:rPr>
          <w:sz w:val="28"/>
          <w:szCs w:val="28"/>
        </w:rPr>
      </w:pPr>
      <w:r w:rsidRPr="0010706D">
        <w:rPr>
          <w:sz w:val="28"/>
          <w:szCs w:val="28"/>
        </w:rPr>
        <w:t>************************************************************************</w:t>
      </w:r>
    </w:p>
    <w:p w:rsidR="0010706D" w:rsidRPr="0010706D" w:rsidRDefault="0010706D" w:rsidP="0010706D">
      <w:pPr>
        <w:spacing w:line="360" w:lineRule="auto"/>
        <w:rPr>
          <w:sz w:val="28"/>
          <w:szCs w:val="28"/>
        </w:rPr>
      </w:pPr>
    </w:p>
    <w:p w:rsidR="0010706D" w:rsidRPr="00777734" w:rsidRDefault="001A2184" w:rsidP="004E76AC">
      <w:pPr>
        <w:pStyle w:val="Textkrper3"/>
        <w:spacing w:line="360" w:lineRule="auto"/>
        <w:jc w:val="left"/>
        <w:rPr>
          <w:rFonts w:asciiTheme="minorHAnsi" w:eastAsiaTheme="minorHAnsi" w:hAnsiTheme="minorHAnsi" w:cstheme="minorBidi"/>
          <w:sz w:val="28"/>
          <w:szCs w:val="28"/>
          <w:lang w:eastAsia="en-US"/>
        </w:rPr>
      </w:pPr>
      <w:hyperlink r:id="rId39" w:history="1">
        <w:r w:rsidR="0010706D" w:rsidRPr="00777734">
          <w:rPr>
            <w:rStyle w:val="Hyperlink"/>
            <w:rFonts w:asciiTheme="minorHAnsi" w:eastAsiaTheme="minorHAnsi" w:hAnsiTheme="minorHAnsi" w:cstheme="minorBidi"/>
            <w:sz w:val="28"/>
            <w:szCs w:val="28"/>
            <w:lang w:eastAsia="en-US"/>
          </w:rPr>
          <w:t>All application examples and related photos are available here</w:t>
        </w:r>
      </w:hyperlink>
      <w:bookmarkStart w:id="13" w:name="_GoBack"/>
      <w:bookmarkEnd w:id="13"/>
    </w:p>
    <w:p w:rsidR="0010706D" w:rsidRPr="0019088C" w:rsidRDefault="0010706D" w:rsidP="0010706D">
      <w:pPr>
        <w:spacing w:line="360" w:lineRule="auto"/>
        <w:rPr>
          <w:rStyle w:val="Hyperlink"/>
          <w:sz w:val="28"/>
          <w:szCs w:val="28"/>
        </w:rPr>
      </w:pPr>
      <w:r>
        <w:rPr>
          <w:sz w:val="28"/>
          <w:szCs w:val="28"/>
        </w:rPr>
        <w:fldChar w:fldCharType="begin"/>
      </w:r>
      <w:r>
        <w:rPr>
          <w:sz w:val="28"/>
          <w:szCs w:val="28"/>
        </w:rPr>
        <w:instrText>HYPERLINK "https://videos.messe-muenchen.de/en/channel/AUTOMATICA"</w:instrText>
      </w:r>
      <w:r>
        <w:rPr>
          <w:sz w:val="28"/>
          <w:szCs w:val="28"/>
        </w:rPr>
        <w:fldChar w:fldCharType="separate"/>
      </w:r>
      <w:r>
        <w:rPr>
          <w:rStyle w:val="Hyperlink"/>
          <w:sz w:val="28"/>
          <w:szCs w:val="28"/>
        </w:rPr>
        <w:t>automatica Videos</w:t>
      </w:r>
    </w:p>
    <w:p w:rsidR="0010706D" w:rsidRPr="000360D3" w:rsidRDefault="0010706D" w:rsidP="0010706D">
      <w:pPr>
        <w:spacing w:line="360" w:lineRule="auto"/>
        <w:rPr>
          <w:sz w:val="28"/>
          <w:szCs w:val="28"/>
        </w:rPr>
      </w:pPr>
      <w:r>
        <w:rPr>
          <w:sz w:val="28"/>
          <w:szCs w:val="28"/>
        </w:rPr>
        <w:fldChar w:fldCharType="end"/>
      </w:r>
      <w:hyperlink r:id="rId40" w:history="1">
        <w:r>
          <w:rPr>
            <w:rStyle w:val="Hyperlink"/>
            <w:sz w:val="28"/>
            <w:szCs w:val="28"/>
          </w:rPr>
          <w:t>automatica Press Releases and Photos</w:t>
        </w:r>
      </w:hyperlink>
    </w:p>
    <w:p w:rsidR="009A7D48" w:rsidRPr="0010706D" w:rsidRDefault="001A2184" w:rsidP="0010706D">
      <w:pPr>
        <w:spacing w:line="360" w:lineRule="auto"/>
        <w:rPr>
          <w:sz w:val="28"/>
          <w:szCs w:val="28"/>
        </w:rPr>
      </w:pPr>
      <w:hyperlink r:id="rId41" w:history="1">
        <w:r w:rsidR="0010706D" w:rsidRPr="009A7D48">
          <w:rPr>
            <w:rStyle w:val="Hyperlink"/>
            <w:sz w:val="28"/>
            <w:szCs w:val="28"/>
          </w:rPr>
          <w:t>automatica Photos and Logos</w:t>
        </w:r>
      </w:hyperlink>
      <w:r w:rsidR="0010706D" w:rsidRPr="009A7D48">
        <w:rPr>
          <w:sz w:val="28"/>
          <w:szCs w:val="28"/>
        </w:rPr>
        <w:t xml:space="preserve"> </w:t>
      </w:r>
      <w:bookmarkEnd w:id="12"/>
      <w:bookmarkEnd w:id="6"/>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r w:rsidR="0010706D">
        <w:rPr>
          <w:rFonts w:eastAsia="Times New Roman" w:cstheme="minorHAnsi"/>
          <w:szCs w:val="22"/>
          <w:lang w:eastAsia="de-DE"/>
        </w:rPr>
        <w:br/>
      </w:r>
    </w:p>
    <w:p w:rsidR="009A7D48" w:rsidRPr="00E428D5" w:rsidRDefault="009A7D48" w:rsidP="009A7D48">
      <w:pPr>
        <w:pStyle w:val="Default"/>
        <w:rPr>
          <w:sz w:val="18"/>
          <w:szCs w:val="18"/>
        </w:rPr>
      </w:pPr>
      <w:r w:rsidRPr="00E428D5">
        <w:rPr>
          <w:b/>
          <w:bCs/>
          <w:sz w:val="18"/>
          <w:szCs w:val="18"/>
        </w:rPr>
        <w:lastRenderedPageBreak/>
        <w:t xml:space="preserve">About </w:t>
      </w:r>
      <w:r>
        <w:rPr>
          <w:b/>
          <w:bCs/>
          <w:sz w:val="18"/>
          <w:szCs w:val="18"/>
        </w:rPr>
        <w:t>automatica</w:t>
      </w:r>
      <w:r w:rsidRPr="00E428D5">
        <w:rPr>
          <w:b/>
          <w:bCs/>
          <w:sz w:val="18"/>
          <w:szCs w:val="18"/>
        </w:rPr>
        <w:t xml:space="preserve"> </w:t>
      </w:r>
    </w:p>
    <w:p w:rsidR="009A7D48" w:rsidRDefault="001A2184" w:rsidP="00A77787">
      <w:pPr>
        <w:pStyle w:val="Default"/>
        <w:spacing w:line="360" w:lineRule="auto"/>
        <w:rPr>
          <w:sz w:val="18"/>
          <w:szCs w:val="18"/>
        </w:rPr>
      </w:pPr>
      <w:hyperlink r:id="rId42" w:history="1">
        <w:r w:rsidR="009A7D48" w:rsidRPr="00C047CA">
          <w:rPr>
            <w:rStyle w:val="Hyperlink"/>
            <w:sz w:val="18"/>
            <w:szCs w:val="18"/>
          </w:rPr>
          <w:t>automatica</w:t>
        </w:r>
      </w:hyperlink>
      <w:r w:rsidR="009A7D48" w:rsidRPr="00E428D5">
        <w:rPr>
          <w:sz w:val="18"/>
          <w:szCs w:val="18"/>
        </w:rPr>
        <w:t xml:space="preserve"> is an international trade fair for robotics and automation and the central meeting point for manufacturers and users of integrated assembly solutions, robotics, industrial machine vision and professional service robotics. </w:t>
      </w:r>
      <w:r w:rsidR="009A7D48" w:rsidRPr="00BB63D7">
        <w:rPr>
          <w:sz w:val="18"/>
          <w:szCs w:val="18"/>
        </w:rPr>
        <w:t xml:space="preserve">With the </w:t>
      </w:r>
      <w:hyperlink r:id="rId43" w:history="1">
        <w:r w:rsidR="009A7D48" w:rsidRPr="00BB63D7">
          <w:rPr>
            <w:sz w:val="18"/>
            <w:szCs w:val="18"/>
          </w:rPr>
          <w:t>Trend-setting topics</w:t>
        </w:r>
      </w:hyperlink>
      <w:r w:rsidR="009A7D48" w:rsidRPr="00BB63D7">
        <w:rPr>
          <w:sz w:val="18"/>
          <w:szCs w:val="18"/>
        </w:rPr>
        <w:t xml:space="preserve"> digital transformation in manufacturing, human-robot collaboration and service robotics, automatica makes an important contribution to designing Work 4.0 at places where people bear more responsibility than ever before. </w:t>
      </w:r>
      <w:r w:rsidR="009A7D48" w:rsidRPr="00E428D5">
        <w:rPr>
          <w:sz w:val="18"/>
          <w:szCs w:val="18"/>
        </w:rPr>
        <w:t>At the last event in 201</w:t>
      </w:r>
      <w:r w:rsidR="009A7D48">
        <w:rPr>
          <w:sz w:val="18"/>
          <w:szCs w:val="18"/>
        </w:rPr>
        <w:t>6</w:t>
      </w:r>
      <w:r w:rsidR="009A7D48" w:rsidRPr="00E428D5">
        <w:rPr>
          <w:sz w:val="18"/>
          <w:szCs w:val="18"/>
        </w:rPr>
        <w:t>, a total of 83</w:t>
      </w:r>
      <w:r w:rsidR="009A7D48">
        <w:rPr>
          <w:sz w:val="18"/>
          <w:szCs w:val="18"/>
        </w:rPr>
        <w:t xml:space="preserve">3 </w:t>
      </w:r>
      <w:r w:rsidR="009A7D48" w:rsidRPr="00E428D5">
        <w:rPr>
          <w:sz w:val="18"/>
          <w:szCs w:val="18"/>
        </w:rPr>
        <w:t>exhibitors from 4</w:t>
      </w:r>
      <w:r w:rsidR="009A7D48">
        <w:rPr>
          <w:sz w:val="18"/>
          <w:szCs w:val="18"/>
        </w:rPr>
        <w:t>7</w:t>
      </w:r>
      <w:r w:rsidR="009A7D48" w:rsidRPr="00E428D5">
        <w:rPr>
          <w:sz w:val="18"/>
          <w:szCs w:val="18"/>
        </w:rPr>
        <w:t xml:space="preserve"> countries presented their products and solutions; </w:t>
      </w:r>
      <w:r w:rsidR="009A7D48">
        <w:rPr>
          <w:sz w:val="18"/>
          <w:szCs w:val="18"/>
        </w:rPr>
        <w:t>43</w:t>
      </w:r>
      <w:r w:rsidR="009A7D48" w:rsidRPr="00E428D5">
        <w:rPr>
          <w:sz w:val="18"/>
          <w:szCs w:val="18"/>
        </w:rPr>
        <w:t>.</w:t>
      </w:r>
      <w:r w:rsidR="009A7D48">
        <w:rPr>
          <w:sz w:val="18"/>
          <w:szCs w:val="18"/>
        </w:rPr>
        <w:t>052</w:t>
      </w:r>
      <w:r w:rsidR="009A7D48" w:rsidRPr="00E428D5">
        <w:rPr>
          <w:sz w:val="18"/>
          <w:szCs w:val="18"/>
        </w:rPr>
        <w:t xml:space="preserve"> visitors from more than 100 countries came to the Munich trade fair. Messe München GmbH and VDM</w:t>
      </w:r>
      <w:r w:rsidR="009A7D48">
        <w:rPr>
          <w:sz w:val="18"/>
          <w:szCs w:val="18"/>
        </w:rPr>
        <w:t>A Robotics + Automation, concep</w:t>
      </w:r>
      <w:r w:rsidR="009A7D48" w:rsidRPr="00E428D5">
        <w:rPr>
          <w:sz w:val="18"/>
          <w:szCs w:val="18"/>
        </w:rPr>
        <w:t xml:space="preserve">tual sponsor of the trade fair, are behind the industry-driven concept of </w:t>
      </w:r>
      <w:r w:rsidR="009A7D48">
        <w:rPr>
          <w:sz w:val="18"/>
          <w:szCs w:val="18"/>
        </w:rPr>
        <w:t>automatica</w:t>
      </w:r>
      <w:r w:rsidR="009A7D48" w:rsidRPr="00E428D5">
        <w:rPr>
          <w:sz w:val="18"/>
          <w:szCs w:val="18"/>
        </w:rPr>
        <w:t xml:space="preserve">. </w:t>
      </w:r>
      <w:r w:rsidR="009A7D48">
        <w:rPr>
          <w:sz w:val="18"/>
          <w:szCs w:val="18"/>
        </w:rPr>
        <w:t>automatica</w:t>
      </w:r>
      <w:r w:rsidR="009A7D48" w:rsidRPr="00E428D5">
        <w:rPr>
          <w:sz w:val="18"/>
          <w:szCs w:val="18"/>
        </w:rPr>
        <w:t xml:space="preserve"> takes place every two years. The next fair will be in Munich on June </w:t>
      </w:r>
      <w:r w:rsidR="009A7D48">
        <w:rPr>
          <w:sz w:val="18"/>
          <w:szCs w:val="18"/>
        </w:rPr>
        <w:t>19</w:t>
      </w:r>
      <w:r w:rsidR="009A7D48" w:rsidRPr="00E428D5">
        <w:rPr>
          <w:sz w:val="18"/>
          <w:szCs w:val="18"/>
        </w:rPr>
        <w:t xml:space="preserve"> to </w:t>
      </w:r>
      <w:r w:rsidR="009A7D48">
        <w:rPr>
          <w:sz w:val="18"/>
          <w:szCs w:val="18"/>
        </w:rPr>
        <w:t>22</w:t>
      </w:r>
      <w:r w:rsidR="009A7D48" w:rsidRPr="00E428D5">
        <w:rPr>
          <w:sz w:val="18"/>
          <w:szCs w:val="18"/>
        </w:rPr>
        <w:t>, 201</w:t>
      </w:r>
      <w:r w:rsidR="009A7D48">
        <w:rPr>
          <w:sz w:val="18"/>
          <w:szCs w:val="18"/>
        </w:rPr>
        <w:t>8</w:t>
      </w:r>
      <w:r w:rsidR="009A7D48" w:rsidRPr="00E428D5">
        <w:rPr>
          <w:sz w:val="18"/>
          <w:szCs w:val="18"/>
        </w:rPr>
        <w:t xml:space="preserve">. </w:t>
      </w:r>
    </w:p>
    <w:p w:rsidR="009A7D48" w:rsidRPr="00E428D5" w:rsidRDefault="009A7D48" w:rsidP="009A7D48">
      <w:pPr>
        <w:pStyle w:val="Default"/>
        <w:rPr>
          <w:sz w:val="18"/>
          <w:szCs w:val="18"/>
        </w:rPr>
      </w:pPr>
    </w:p>
    <w:p w:rsidR="009A7D48" w:rsidRDefault="009A7D48" w:rsidP="009A7D48">
      <w:pPr>
        <w:rPr>
          <w:rFonts w:ascii="Arial" w:hAnsi="Arial" w:cs="Arial"/>
          <w:sz w:val="20"/>
        </w:rPr>
      </w:pPr>
    </w:p>
    <w:p w:rsidR="009A7D48" w:rsidRPr="00BB63D7" w:rsidRDefault="001A2184" w:rsidP="009A7D48">
      <w:pPr>
        <w:rPr>
          <w:rFonts w:ascii="Arial" w:hAnsi="Arial" w:cs="Arial"/>
          <w:b/>
          <w:sz w:val="20"/>
        </w:rPr>
      </w:pPr>
      <w:hyperlink r:id="rId44" w:history="1">
        <w:r w:rsidR="009A7D48" w:rsidRPr="00BB63D7">
          <w:rPr>
            <w:b/>
            <w:color w:val="000000"/>
            <w:sz w:val="18"/>
            <w:szCs w:val="18"/>
          </w:rPr>
          <w:t>The smarter E Europe</w:t>
        </w:r>
      </w:hyperlink>
    </w:p>
    <w:p w:rsidR="009A7D48" w:rsidRPr="00BB63D7" w:rsidRDefault="009A7D48" w:rsidP="00A77787">
      <w:pPr>
        <w:pStyle w:val="Default"/>
        <w:spacing w:line="360" w:lineRule="auto"/>
        <w:rPr>
          <w:sz w:val="18"/>
          <w:szCs w:val="18"/>
        </w:rPr>
      </w:pPr>
      <w:r w:rsidRPr="00BB63D7">
        <w:rPr>
          <w:sz w:val="18"/>
          <w:szCs w:val="18"/>
        </w:rPr>
        <w:t xml:space="preserve">Parallel to </w:t>
      </w:r>
      <w:hyperlink r:id="rId45" w:history="1">
        <w:r w:rsidRPr="00BB63D7">
          <w:rPr>
            <w:sz w:val="18"/>
            <w:szCs w:val="18"/>
          </w:rPr>
          <w:t>automatica</w:t>
        </w:r>
      </w:hyperlink>
      <w:r w:rsidRPr="00BB63D7">
        <w:rPr>
          <w:sz w:val="18"/>
          <w:szCs w:val="18"/>
        </w:rPr>
        <w:t xml:space="preserve"> </w:t>
      </w:r>
      <w:hyperlink r:id="rId46" w:history="1">
        <w:r w:rsidRPr="00C047CA">
          <w:rPr>
            <w:rStyle w:val="Hyperlink"/>
            <w:sz w:val="18"/>
            <w:szCs w:val="18"/>
          </w:rPr>
          <w:t>The smarter E Europe</w:t>
        </w:r>
      </w:hyperlink>
      <w:r w:rsidRPr="00BB63D7">
        <w:rPr>
          <w:sz w:val="18"/>
          <w:szCs w:val="18"/>
        </w:rPr>
        <w:t xml:space="preserve"> will bring together the Intersolar and ees Europe exhibitions along with two new energy exhibitions, Power2Drive Europe and EM-Power. As the innovation hub for empowering new energy solutions, The smarter E Europe presents cross-sector energy solutions of the future.</w:t>
      </w:r>
    </w:p>
    <w:p w:rsidR="009A7D48" w:rsidRDefault="009A7D48" w:rsidP="009A7D48">
      <w:pPr>
        <w:pStyle w:val="Default"/>
        <w:rPr>
          <w:b/>
          <w:bCs/>
          <w:sz w:val="18"/>
          <w:szCs w:val="18"/>
        </w:rPr>
      </w:pPr>
    </w:p>
    <w:p w:rsidR="009A7D48" w:rsidRDefault="009A7D48" w:rsidP="009A7D48">
      <w:pPr>
        <w:pStyle w:val="Default"/>
        <w:rPr>
          <w:b/>
          <w:bCs/>
          <w:sz w:val="18"/>
          <w:szCs w:val="18"/>
        </w:rPr>
      </w:pPr>
    </w:p>
    <w:p w:rsidR="009A7D48" w:rsidRPr="00E428D5" w:rsidRDefault="009A7D48" w:rsidP="009A7D48">
      <w:pPr>
        <w:pStyle w:val="Default"/>
        <w:rPr>
          <w:b/>
          <w:bCs/>
          <w:sz w:val="18"/>
          <w:szCs w:val="18"/>
        </w:rPr>
      </w:pPr>
      <w:r w:rsidRPr="00E428D5">
        <w:rPr>
          <w:b/>
          <w:bCs/>
          <w:sz w:val="18"/>
          <w:szCs w:val="18"/>
        </w:rPr>
        <w:t>Messe München</w:t>
      </w:r>
    </w:p>
    <w:p w:rsidR="009A7D48" w:rsidRDefault="009A7D48" w:rsidP="00A77787">
      <w:pPr>
        <w:pStyle w:val="Default"/>
        <w:spacing w:line="360" w:lineRule="auto"/>
        <w:rPr>
          <w:sz w:val="18"/>
          <w:szCs w:val="18"/>
        </w:rPr>
      </w:pPr>
      <w:r w:rsidRPr="00E428D5">
        <w:rPr>
          <w:bCs/>
          <w:sz w:val="18"/>
          <w:szCs w:val="18"/>
        </w:rPr>
        <w:t>Messe München is one of the leading exhibition organizers worldwide with more than 50 of its own trade shows for capital goods, consumer goods and new technologies. Every year, a total of over 50,000 exhibitors and around three million visitors take part in more than 200 events at the exhibition center in Munich, at the ICM – Internationales Congress Center München and the MOC Veranstaltungscenter München as well as abroad. Together with its subsidiary companies, Messe München organizes trade shows in China, India, Brazil, Russia, Turkey, South Africa, Nigeria, Vietnam and Iran. With a network of associated companies in Europe, Asia, Africa and South America as well as around 70 representations abroad for over 100 countries, Messe München has a global presence.</w:t>
      </w:r>
    </w:p>
    <w:p w:rsidR="009A7D48" w:rsidRDefault="009A7D48" w:rsidP="009A7D48">
      <w:pPr>
        <w:pStyle w:val="Default"/>
        <w:rPr>
          <w:sz w:val="18"/>
          <w:szCs w:val="18"/>
        </w:rPr>
      </w:pPr>
    </w:p>
    <w:p w:rsidR="009A7D48" w:rsidRPr="00E428D5" w:rsidRDefault="009A7D48" w:rsidP="009A7D48">
      <w:pPr>
        <w:pStyle w:val="Default"/>
        <w:rPr>
          <w:sz w:val="18"/>
          <w:szCs w:val="18"/>
        </w:rPr>
      </w:pPr>
    </w:p>
    <w:p w:rsidR="009A7D48" w:rsidRDefault="009A7D48" w:rsidP="009A7D48">
      <w:pPr>
        <w:pStyle w:val="Default"/>
        <w:rPr>
          <w:b/>
          <w:bCs/>
          <w:sz w:val="22"/>
          <w:szCs w:val="22"/>
        </w:rPr>
      </w:pPr>
      <w:r w:rsidRPr="00E428D5">
        <w:rPr>
          <w:b/>
          <w:bCs/>
          <w:sz w:val="22"/>
          <w:szCs w:val="22"/>
        </w:rPr>
        <w:t xml:space="preserve">Contact for the press: </w:t>
      </w:r>
    </w:p>
    <w:p w:rsidR="009A7D48" w:rsidRPr="00E428D5" w:rsidRDefault="009A7D48" w:rsidP="009A7D48">
      <w:pPr>
        <w:pStyle w:val="Default"/>
        <w:rPr>
          <w:sz w:val="22"/>
          <w:szCs w:val="22"/>
        </w:rPr>
      </w:pPr>
    </w:p>
    <w:p w:rsidR="009A7D48" w:rsidRPr="00E428D5" w:rsidRDefault="009A7D48" w:rsidP="009A7D48">
      <w:pPr>
        <w:pStyle w:val="Default"/>
        <w:rPr>
          <w:sz w:val="18"/>
          <w:szCs w:val="18"/>
        </w:rPr>
      </w:pPr>
      <w:r>
        <w:rPr>
          <w:b/>
          <w:bCs/>
          <w:sz w:val="18"/>
          <w:szCs w:val="18"/>
        </w:rPr>
        <w:t>automatica</w:t>
      </w:r>
    </w:p>
    <w:p w:rsidR="009A7D48" w:rsidRPr="00E428D5" w:rsidRDefault="009A7D48" w:rsidP="009A7D48">
      <w:pPr>
        <w:pStyle w:val="Default"/>
        <w:rPr>
          <w:sz w:val="18"/>
          <w:szCs w:val="18"/>
        </w:rPr>
      </w:pPr>
      <w:r w:rsidRPr="00E428D5">
        <w:rPr>
          <w:sz w:val="18"/>
          <w:szCs w:val="18"/>
        </w:rPr>
        <w:t xml:space="preserve">Ivanka Stefanova-Achter – PR Manager, Messe München </w:t>
      </w:r>
    </w:p>
    <w:p w:rsidR="009A7D48" w:rsidRDefault="009A7D48" w:rsidP="009A7D48">
      <w:pPr>
        <w:pStyle w:val="Default"/>
        <w:rPr>
          <w:sz w:val="18"/>
          <w:szCs w:val="18"/>
        </w:rPr>
      </w:pPr>
      <w:r w:rsidRPr="00E428D5">
        <w:rPr>
          <w:sz w:val="18"/>
          <w:szCs w:val="18"/>
        </w:rPr>
        <w:t xml:space="preserve">Tel. (+49 89) 949 - 21488 </w:t>
      </w:r>
      <w:r>
        <w:rPr>
          <w:sz w:val="18"/>
          <w:szCs w:val="18"/>
        </w:rPr>
        <w:br/>
      </w:r>
      <w:r w:rsidRPr="00E428D5">
        <w:rPr>
          <w:sz w:val="18"/>
          <w:szCs w:val="18"/>
        </w:rPr>
        <w:t xml:space="preserve">Email: </w:t>
      </w:r>
      <w:hyperlink r:id="rId47" w:history="1">
        <w:r w:rsidRPr="002853B7">
          <w:rPr>
            <w:rStyle w:val="Hyperlink"/>
            <w:sz w:val="18"/>
            <w:szCs w:val="18"/>
          </w:rPr>
          <w:t>ivanka.stefanova-achter@messe-muenchen.de</w:t>
        </w:r>
      </w:hyperlink>
    </w:p>
    <w:p w:rsidR="009A7D48" w:rsidRPr="00CA217A" w:rsidRDefault="009A7D48" w:rsidP="009A7D48">
      <w:pPr>
        <w:pStyle w:val="BRPMFlie"/>
        <w:rPr>
          <w:sz w:val="18"/>
          <w:szCs w:val="18"/>
          <w:lang w:val="en-US"/>
        </w:rPr>
      </w:pPr>
    </w:p>
    <w:p w:rsidR="009A7D48" w:rsidRPr="006E0257" w:rsidRDefault="009A7D48" w:rsidP="009A7D48">
      <w:pPr>
        <w:pStyle w:val="Default"/>
        <w:rPr>
          <w:sz w:val="18"/>
          <w:szCs w:val="18"/>
        </w:rPr>
      </w:pPr>
      <w:r w:rsidRPr="006E0257">
        <w:rPr>
          <w:b/>
          <w:bCs/>
          <w:sz w:val="18"/>
          <w:szCs w:val="18"/>
        </w:rPr>
        <w:t>VDMA Roboti</w:t>
      </w:r>
      <w:r>
        <w:rPr>
          <w:b/>
          <w:bCs/>
          <w:sz w:val="18"/>
          <w:szCs w:val="18"/>
        </w:rPr>
        <w:t xml:space="preserve">cs </w:t>
      </w:r>
      <w:r w:rsidRPr="006E0257">
        <w:rPr>
          <w:b/>
          <w:bCs/>
          <w:sz w:val="18"/>
          <w:szCs w:val="18"/>
        </w:rPr>
        <w:t xml:space="preserve">+ Automation </w:t>
      </w:r>
    </w:p>
    <w:p w:rsidR="009A7D48" w:rsidRPr="00BE7576" w:rsidRDefault="009A7D48" w:rsidP="009A7D48">
      <w:pPr>
        <w:tabs>
          <w:tab w:val="left" w:pos="1800"/>
        </w:tabs>
        <w:rPr>
          <w:rFonts w:cs="Arial"/>
          <w:sz w:val="18"/>
          <w:szCs w:val="18"/>
        </w:rPr>
      </w:pPr>
      <w:r w:rsidRPr="00BE7576">
        <w:rPr>
          <w:rFonts w:cs="Arial"/>
          <w:sz w:val="18"/>
          <w:szCs w:val="18"/>
        </w:rPr>
        <w:t xml:space="preserve">Patrick Schwarzkopf, Managing Director VDMA Robotics + Automation </w:t>
      </w:r>
    </w:p>
    <w:p w:rsidR="009A7D48" w:rsidRPr="00E428D5" w:rsidRDefault="009A7D48" w:rsidP="009A7D48">
      <w:pPr>
        <w:tabs>
          <w:tab w:val="left" w:pos="1800"/>
        </w:tabs>
        <w:rPr>
          <w:sz w:val="18"/>
          <w:szCs w:val="18"/>
        </w:rPr>
      </w:pPr>
      <w:r w:rsidRPr="00BE7576">
        <w:rPr>
          <w:rFonts w:cs="Arial"/>
          <w:sz w:val="18"/>
          <w:szCs w:val="18"/>
        </w:rPr>
        <w:t>Tel. (+49 69) 6603 - 1590</w:t>
      </w:r>
      <w:r w:rsidRPr="00E428D5">
        <w:rPr>
          <w:sz w:val="18"/>
          <w:szCs w:val="18"/>
        </w:rPr>
        <w:t xml:space="preserve"> </w:t>
      </w:r>
      <w:r>
        <w:rPr>
          <w:sz w:val="18"/>
          <w:szCs w:val="18"/>
        </w:rPr>
        <w:br/>
      </w:r>
      <w:r w:rsidRPr="00E428D5">
        <w:rPr>
          <w:sz w:val="18"/>
          <w:szCs w:val="18"/>
        </w:rPr>
        <w:t xml:space="preserve">Email: </w:t>
      </w:r>
      <w:hyperlink r:id="rId48" w:history="1">
        <w:r w:rsidRPr="002853B7">
          <w:rPr>
            <w:rStyle w:val="Hyperlink"/>
            <w:sz w:val="18"/>
            <w:szCs w:val="18"/>
          </w:rPr>
          <w:t>patrick.schwarzkopf@vdma.org</w:t>
        </w:r>
      </w:hyperlink>
      <w:r>
        <w:rPr>
          <w:sz w:val="18"/>
          <w:szCs w:val="18"/>
        </w:rPr>
        <w:t>;</w:t>
      </w:r>
      <w:r w:rsidRPr="00E428D5">
        <w:rPr>
          <w:sz w:val="18"/>
          <w:szCs w:val="18"/>
        </w:rPr>
        <w:t xml:space="preserve"> </w:t>
      </w:r>
      <w:hyperlink r:id="rId49" w:history="1">
        <w:r w:rsidRPr="002853B7">
          <w:rPr>
            <w:rStyle w:val="Hyperlink"/>
            <w:sz w:val="18"/>
            <w:szCs w:val="18"/>
          </w:rPr>
          <w:t>http://rua.vdma.org/</w:t>
        </w:r>
      </w:hyperlink>
      <w:r>
        <w:rPr>
          <w:sz w:val="18"/>
          <w:szCs w:val="18"/>
        </w:rPr>
        <w:t xml:space="preserve"> </w:t>
      </w:r>
    </w:p>
    <w:p w:rsidR="008D36ED" w:rsidRDefault="008D36ED" w:rsidP="00EE0BD8">
      <w:pPr>
        <w:pStyle w:val="BRPMFlie"/>
        <w:rPr>
          <w:lang w:val="en-US"/>
        </w:rPr>
      </w:pPr>
    </w:p>
    <w:sectPr w:rsidR="008D36ED" w:rsidSect="002E325E">
      <w:headerReference w:type="default" r:id="rId50"/>
      <w:headerReference w:type="first" r:id="rId51"/>
      <w:footerReference w:type="first" r:id="rId52"/>
      <w:type w:val="continuous"/>
      <w:pgSz w:w="11906" w:h="16838" w:code="9"/>
      <w:pgMar w:top="3062" w:right="2665" w:bottom="1077" w:left="1361" w:header="241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D48" w:rsidRDefault="009A7D48" w:rsidP="00CA2A39">
      <w:r>
        <w:separator/>
      </w:r>
    </w:p>
  </w:endnote>
  <w:endnote w:type="continuationSeparator" w:id="0">
    <w:p w:rsidR="009A7D48" w:rsidRDefault="009A7D48" w:rsidP="00CA2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54" w:rsidRPr="00682854" w:rsidRDefault="00682854" w:rsidP="00682854">
    <w:pPr>
      <w:pStyle w:val="BRFu"/>
      <w:jc w:val="left"/>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D48" w:rsidRDefault="009A7D48" w:rsidP="00CA2A39">
      <w:r>
        <w:separator/>
      </w:r>
    </w:p>
  </w:footnote>
  <w:footnote w:type="continuationSeparator" w:id="0">
    <w:p w:rsidR="009A7D48" w:rsidRDefault="009A7D48" w:rsidP="00CA2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566" w:rsidRPr="00ED477F" w:rsidRDefault="009845E9" w:rsidP="002B5185">
    <w:pPr>
      <w:pStyle w:val="Kopfzeile"/>
    </w:pPr>
    <w:r w:rsidRPr="008362B6">
      <w:rPr>
        <w:rFonts w:cstheme="minorHAnsi"/>
        <w:b/>
      </w:rPr>
      <w:t>Press Release</w:t>
    </w:r>
    <w:r w:rsidRPr="009845E9">
      <w:rPr>
        <w:rFonts w:cstheme="minorHAnsi"/>
      </w:rPr>
      <w:t xml:space="preserve"> </w:t>
    </w:r>
    <w:r w:rsidR="00ED477F">
      <w:rPr>
        <w:rFonts w:cstheme="minorHAnsi"/>
      </w:rPr>
      <w:t>|</w:t>
    </w:r>
    <w:r w:rsidR="009E06C1">
      <w:rPr>
        <w:rFonts w:cstheme="minorHAnsi"/>
      </w:rPr>
      <w:t xml:space="preserve"> </w:t>
    </w:r>
    <w:sdt>
      <w:sdtPr>
        <w:alias w:val="Datum2 "/>
        <w:tag w:val="date2"/>
        <w:id w:val="-967508714"/>
        <w:dataBinding w:xpath="/root[1]/date[1]" w:storeItemID="{F9921EB0-9901-4205-871E-E8A77A92B328}"/>
        <w:date w:fullDate="2018-01-17T00:00:00Z">
          <w:dateFormat w:val="MMMM d, yyyy"/>
          <w:lid w:val="en-US"/>
          <w:storeMappedDataAs w:val="date"/>
          <w:calendar w:val="gregorian"/>
        </w:date>
      </w:sdtPr>
      <w:sdtEndPr/>
      <w:sdtContent>
        <w:r w:rsidR="00C25A05">
          <w:rPr>
            <w:lang w:val="en-US"/>
          </w:rPr>
          <w:t>January 17, 2018</w:t>
        </w:r>
      </w:sdtContent>
    </w:sdt>
    <w:r w:rsidR="00ED477F">
      <w:rPr>
        <w:rFonts w:cstheme="minorHAnsi"/>
      </w:rPr>
      <w:t xml:space="preserve"> | </w:t>
    </w:r>
    <w:r w:rsidR="00ED477F" w:rsidRPr="003E7F0A">
      <w:rPr>
        <w:rFonts w:cstheme="minorHAnsi"/>
      </w:rPr>
      <w:fldChar w:fldCharType="begin"/>
    </w:r>
    <w:r w:rsidR="00ED477F" w:rsidRPr="003E7F0A">
      <w:rPr>
        <w:rFonts w:cstheme="minorHAnsi"/>
      </w:rPr>
      <w:instrText>PAGE   \* MERGEFORMAT</w:instrText>
    </w:r>
    <w:r w:rsidR="00ED477F" w:rsidRPr="003E7F0A">
      <w:rPr>
        <w:rFonts w:cstheme="minorHAnsi"/>
      </w:rPr>
      <w:fldChar w:fldCharType="separate"/>
    </w:r>
    <w:r w:rsidR="001A2184">
      <w:rPr>
        <w:rFonts w:cstheme="minorHAnsi"/>
        <w:noProof/>
      </w:rPr>
      <w:t>13</w:t>
    </w:r>
    <w:r w:rsidR="00ED477F" w:rsidRPr="003E7F0A">
      <w:rPr>
        <w:rFonts w:cstheme="minorHAnsi"/>
      </w:rPr>
      <w:fldChar w:fldCharType="end"/>
    </w:r>
    <w:r w:rsidR="00ED477F">
      <w:rPr>
        <w:rFonts w:cstheme="minorHAnsi"/>
      </w:rPr>
      <w:t>/</w:t>
    </w:r>
    <w:r w:rsidR="00ED477F">
      <w:fldChar w:fldCharType="begin"/>
    </w:r>
    <w:r w:rsidR="00ED477F">
      <w:instrText>PAGE   \* MERGEFORMAT</w:instrText>
    </w:r>
    <w:r w:rsidR="00ED477F">
      <w:fldChar w:fldCharType="separate"/>
    </w:r>
    <w:r w:rsidR="001A2184">
      <w:rPr>
        <w:noProof/>
      </w:rPr>
      <w:t>13</w:t>
    </w:r>
    <w:r w:rsidR="00ED477F">
      <w:fldChar w:fldCharType="end"/>
    </w:r>
    <w:r w:rsidR="00CC5193">
      <w:t xml:space="preserve"> </w:t>
    </w:r>
    <w:r w:rsidR="00E758B9">
      <w:rPr>
        <w:noProof/>
        <w:lang w:eastAsia="de-DE"/>
      </w:rPr>
      <w:drawing>
        <wp:anchor distT="0" distB="0" distL="114300" distR="114300" simplePos="0" relativeHeight="251668992" behindDoc="1" locked="1" layoutInCell="1" allowOverlap="1" wp14:anchorId="55ABBD84" wp14:editId="389260BF">
          <wp:simplePos x="0" y="0"/>
          <wp:positionH relativeFrom="page">
            <wp:align>right</wp:align>
          </wp:positionH>
          <wp:positionV relativeFrom="page">
            <wp:align>top</wp:align>
          </wp:positionV>
          <wp:extent cx="2494800" cy="103680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ica_bfbg_logo_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4800" cy="103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854" w:rsidRPr="006353D7" w:rsidRDefault="00E758B9" w:rsidP="00682854">
    <w:r>
      <w:rPr>
        <w:noProof/>
        <w:lang w:val="de-DE" w:eastAsia="de-DE"/>
      </w:rPr>
      <w:drawing>
        <wp:anchor distT="0" distB="0" distL="114300" distR="114300" simplePos="0" relativeHeight="251666944" behindDoc="1" locked="1" layoutInCell="1" allowOverlap="1" wp14:anchorId="55ABBD84" wp14:editId="389260BF">
          <wp:simplePos x="0" y="0"/>
          <wp:positionH relativeFrom="page">
            <wp:align>right</wp:align>
          </wp:positionH>
          <wp:positionV relativeFrom="page">
            <wp:align>top</wp:align>
          </wp:positionV>
          <wp:extent cx="2494800" cy="10368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matica_bfbg_logo_kop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4800" cy="1036800"/>
                  </a:xfrm>
                  <a:prstGeom prst="rect">
                    <a:avLst/>
                  </a:prstGeom>
                </pic:spPr>
              </pic:pic>
            </a:graphicData>
          </a:graphic>
          <wp14:sizeRelH relativeFrom="margin">
            <wp14:pctWidth>0</wp14:pctWidth>
          </wp14:sizeRelH>
          <wp14:sizeRelV relativeFrom="margin">
            <wp14:pctHeight>0</wp14:pctHeight>
          </wp14:sizeRelV>
        </wp:anchor>
      </w:drawing>
    </w:r>
    <w:r w:rsidRPr="002A13B0">
      <w:rPr>
        <w:noProof/>
        <w:lang w:val="de-DE" w:eastAsia="de-DE"/>
      </w:rPr>
      <mc:AlternateContent>
        <mc:Choice Requires="wps">
          <w:drawing>
            <wp:anchor distT="0" distB="0" distL="0" distR="0" simplePos="0" relativeHeight="251664896" behindDoc="0" locked="1" layoutInCell="1" allowOverlap="1" wp14:anchorId="4070BD23" wp14:editId="4014CFA4">
              <wp:simplePos x="0" y="0"/>
              <wp:positionH relativeFrom="margin">
                <wp:posOffset>0</wp:posOffset>
              </wp:positionH>
              <wp:positionV relativeFrom="page">
                <wp:posOffset>342265</wp:posOffset>
              </wp:positionV>
              <wp:extent cx="2880000" cy="10872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087120"/>
                      </a:xfrm>
                      <a:prstGeom prst="rect">
                        <a:avLst/>
                      </a:prstGeom>
                      <a:noFill/>
                      <a:ln w="9525">
                        <a:noFill/>
                        <a:miter lim="800000"/>
                        <a:headEnd/>
                        <a:tailEnd/>
                      </a:ln>
                    </wps:spPr>
                    <wps:txbx>
                      <w:txbxContent>
                        <w:p w:rsidR="00E758B9" w:rsidRDefault="00E758B9" w:rsidP="00E758B9">
                          <w:pPr>
                            <w:spacing w:after="100" w:line="240" w:lineRule="auto"/>
                            <w:rPr>
                              <w:rFonts w:ascii="Arial Narrow" w:hAnsi="Arial Narrow"/>
                              <w:b/>
                              <w:sz w:val="15"/>
                              <w:szCs w:val="15"/>
                            </w:rPr>
                          </w:pPr>
                          <w:r w:rsidRPr="00462A83">
                            <w:rPr>
                              <w:rFonts w:ascii="Arial Narrow" w:hAnsi="Arial Narrow"/>
                              <w:b/>
                              <w:sz w:val="15"/>
                              <w:szCs w:val="15"/>
                            </w:rPr>
                            <w:t xml:space="preserve">The Leading Exhibition for </w:t>
                          </w:r>
                          <w:r>
                            <w:rPr>
                              <w:rFonts w:ascii="Arial Narrow" w:hAnsi="Arial Narrow"/>
                              <w:b/>
                              <w:sz w:val="15"/>
                              <w:szCs w:val="15"/>
                            </w:rPr>
                            <w:br/>
                          </w:r>
                          <w:r w:rsidRPr="00462A83">
                            <w:rPr>
                              <w:rFonts w:ascii="Arial Narrow" w:hAnsi="Arial Narrow"/>
                              <w:b/>
                              <w:sz w:val="15"/>
                              <w:szCs w:val="15"/>
                            </w:rPr>
                            <w:t>Smart Automation and Robotics</w:t>
                          </w:r>
                        </w:p>
                        <w:p w:rsidR="00E758B9" w:rsidRPr="002A13B0" w:rsidRDefault="00E758B9" w:rsidP="00E758B9">
                          <w:pPr>
                            <w:spacing w:after="100" w:line="240" w:lineRule="auto"/>
                            <w:rPr>
                              <w:rFonts w:ascii="Arial Narrow" w:hAnsi="Arial Narrow"/>
                              <w:sz w:val="15"/>
                              <w:szCs w:val="15"/>
                            </w:rPr>
                          </w:pPr>
                          <w:r w:rsidRPr="002A13B0">
                            <w:rPr>
                              <w:rFonts w:ascii="Arial Narrow" w:hAnsi="Arial Narrow"/>
                              <w:sz w:val="15"/>
                              <w:szCs w:val="15"/>
                            </w:rPr>
                            <w:t xml:space="preserve">June </w:t>
                          </w:r>
                          <w:r>
                            <w:rPr>
                              <w:rFonts w:ascii="Arial Narrow" w:hAnsi="Arial Narrow"/>
                              <w:sz w:val="15"/>
                              <w:szCs w:val="15"/>
                            </w:rPr>
                            <w:t>19</w:t>
                          </w:r>
                          <w:r w:rsidRPr="002A13B0">
                            <w:rPr>
                              <w:rFonts w:ascii="Arial Narrow" w:hAnsi="Arial Narrow" w:cs="Arial"/>
                              <w:sz w:val="15"/>
                              <w:szCs w:val="15"/>
                            </w:rPr>
                            <w:t>–</w:t>
                          </w:r>
                          <w:r>
                            <w:rPr>
                              <w:rFonts w:ascii="Arial Narrow" w:hAnsi="Arial Narrow"/>
                              <w:sz w:val="15"/>
                              <w:szCs w:val="15"/>
                            </w:rPr>
                            <w:t>22, 2018</w:t>
                          </w:r>
                          <w:r>
                            <w:rPr>
                              <w:rFonts w:ascii="Arial Narrow" w:hAnsi="Arial Narrow"/>
                              <w:sz w:val="15"/>
                              <w:szCs w:val="15"/>
                            </w:rPr>
                            <w:br/>
                          </w:r>
                          <w:r w:rsidRPr="002A13B0">
                            <w:rPr>
                              <w:rFonts w:ascii="Arial Narrow" w:hAnsi="Arial Narrow"/>
                              <w:sz w:val="15"/>
                              <w:szCs w:val="15"/>
                            </w:rPr>
                            <w:t>Messe M</w:t>
                          </w:r>
                          <w:r w:rsidRPr="002A13B0">
                            <w:rPr>
                              <w:rFonts w:ascii="Arial Narrow" w:hAnsi="Arial Narrow" w:cs="Arial"/>
                              <w:sz w:val="15"/>
                              <w:szCs w:val="15"/>
                            </w:rPr>
                            <w:t>ü</w:t>
                          </w:r>
                          <w:r w:rsidRPr="002A13B0">
                            <w:rPr>
                              <w:rFonts w:ascii="Arial Narrow" w:hAnsi="Arial Narrow"/>
                              <w:sz w:val="15"/>
                              <w:szCs w:val="15"/>
                            </w:rPr>
                            <w:t>nchen, Germany</w:t>
                          </w:r>
                        </w:p>
                        <w:p w:rsidR="00E758B9" w:rsidRPr="00462A83" w:rsidRDefault="00E758B9" w:rsidP="00E758B9">
                          <w:pPr>
                            <w:spacing w:after="100" w:line="240" w:lineRule="auto"/>
                            <w:rPr>
                              <w:rFonts w:ascii="Arial Narrow" w:hAnsi="Arial Narrow"/>
                              <w:b/>
                              <w:sz w:val="15"/>
                              <w:szCs w:val="15"/>
                            </w:rPr>
                          </w:pPr>
                          <w:r w:rsidRPr="00462A83">
                            <w:rPr>
                              <w:rFonts w:ascii="Arial Narrow" w:hAnsi="Arial Narrow"/>
                              <w:b/>
                              <w:sz w:val="15"/>
                              <w:szCs w:val="15"/>
                            </w:rPr>
                            <w:t>automatica-munich.com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0BD23" id="_x0000_t202" coordsize="21600,21600" o:spt="202" path="m,l,21600r21600,l21600,xe">
              <v:stroke joinstyle="miter"/>
              <v:path gradientshapeok="t" o:connecttype="rect"/>
            </v:shapetype>
            <v:shape id="Textfeld 2" o:spid="_x0000_s1026" type="#_x0000_t202" style="position:absolute;margin-left:0;margin-top:26.95pt;width:226.75pt;height:85.6pt;z-index:25166489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" filled="f" stroked="f">
              <v:textbox inset="0,0,0,0">
                <w:txbxContent>
                  <w:p w:rsidR="00E758B9" w:rsidRDefault="00E758B9" w:rsidP="00E758B9">
                    <w:pPr>
                      <w:spacing w:after="100" w:line="240" w:lineRule="auto"/>
                      <w:rPr>
                        <w:rFonts w:ascii="Arial Narrow" w:hAnsi="Arial Narrow"/>
                        <w:b/>
                        <w:sz w:val="15"/>
                        <w:szCs w:val="15"/>
                      </w:rPr>
                    </w:pPr>
                    <w:r w:rsidRPr="00462A83">
                      <w:rPr>
                        <w:rFonts w:ascii="Arial Narrow" w:hAnsi="Arial Narrow"/>
                        <w:b/>
                        <w:sz w:val="15"/>
                        <w:szCs w:val="15"/>
                      </w:rPr>
                      <w:t xml:space="preserve">The Leading Exhibition for </w:t>
                    </w:r>
                    <w:r>
                      <w:rPr>
                        <w:rFonts w:ascii="Arial Narrow" w:hAnsi="Arial Narrow"/>
                        <w:b/>
                        <w:sz w:val="15"/>
                        <w:szCs w:val="15"/>
                      </w:rPr>
                      <w:br/>
                    </w:r>
                    <w:r w:rsidRPr="00462A83">
                      <w:rPr>
                        <w:rFonts w:ascii="Arial Narrow" w:hAnsi="Arial Narrow"/>
                        <w:b/>
                        <w:sz w:val="15"/>
                        <w:szCs w:val="15"/>
                      </w:rPr>
                      <w:t>Smart Automation and Robotics</w:t>
                    </w:r>
                  </w:p>
                  <w:p w:rsidR="00E758B9" w:rsidRPr="002A13B0" w:rsidRDefault="00E758B9" w:rsidP="00E758B9">
                    <w:pPr>
                      <w:spacing w:after="100" w:line="240" w:lineRule="auto"/>
                      <w:rPr>
                        <w:rFonts w:ascii="Arial Narrow" w:hAnsi="Arial Narrow"/>
                        <w:sz w:val="15"/>
                        <w:szCs w:val="15"/>
                      </w:rPr>
                    </w:pPr>
                    <w:r w:rsidRPr="002A13B0">
                      <w:rPr>
                        <w:rFonts w:ascii="Arial Narrow" w:hAnsi="Arial Narrow"/>
                        <w:sz w:val="15"/>
                        <w:szCs w:val="15"/>
                      </w:rPr>
                      <w:t xml:space="preserve">June </w:t>
                    </w:r>
                    <w:r>
                      <w:rPr>
                        <w:rFonts w:ascii="Arial Narrow" w:hAnsi="Arial Narrow"/>
                        <w:sz w:val="15"/>
                        <w:szCs w:val="15"/>
                      </w:rPr>
                      <w:t>19</w:t>
                    </w:r>
                    <w:r w:rsidRPr="002A13B0">
                      <w:rPr>
                        <w:rFonts w:ascii="Arial Narrow" w:hAnsi="Arial Narrow" w:cs="Arial"/>
                        <w:sz w:val="15"/>
                        <w:szCs w:val="15"/>
                      </w:rPr>
                      <w:t>–</w:t>
                    </w:r>
                    <w:r>
                      <w:rPr>
                        <w:rFonts w:ascii="Arial Narrow" w:hAnsi="Arial Narrow"/>
                        <w:sz w:val="15"/>
                        <w:szCs w:val="15"/>
                      </w:rPr>
                      <w:t>22, 2018</w:t>
                    </w:r>
                    <w:r>
                      <w:rPr>
                        <w:rFonts w:ascii="Arial Narrow" w:hAnsi="Arial Narrow"/>
                        <w:sz w:val="15"/>
                        <w:szCs w:val="15"/>
                      </w:rPr>
                      <w:br/>
                    </w:r>
                    <w:proofErr w:type="spellStart"/>
                    <w:r w:rsidRPr="002A13B0">
                      <w:rPr>
                        <w:rFonts w:ascii="Arial Narrow" w:hAnsi="Arial Narrow"/>
                        <w:sz w:val="15"/>
                        <w:szCs w:val="15"/>
                      </w:rPr>
                      <w:t>Messe</w:t>
                    </w:r>
                    <w:proofErr w:type="spellEnd"/>
                    <w:r w:rsidRPr="002A13B0">
                      <w:rPr>
                        <w:rFonts w:ascii="Arial Narrow" w:hAnsi="Arial Narrow"/>
                        <w:sz w:val="15"/>
                        <w:szCs w:val="15"/>
                      </w:rPr>
                      <w:t xml:space="preserve"> </w:t>
                    </w:r>
                    <w:proofErr w:type="spellStart"/>
                    <w:r w:rsidRPr="002A13B0">
                      <w:rPr>
                        <w:rFonts w:ascii="Arial Narrow" w:hAnsi="Arial Narrow"/>
                        <w:sz w:val="15"/>
                        <w:szCs w:val="15"/>
                      </w:rPr>
                      <w:t>M</w:t>
                    </w:r>
                    <w:r w:rsidRPr="002A13B0">
                      <w:rPr>
                        <w:rFonts w:ascii="Arial Narrow" w:hAnsi="Arial Narrow" w:cs="Arial"/>
                        <w:sz w:val="15"/>
                        <w:szCs w:val="15"/>
                      </w:rPr>
                      <w:t>ü</w:t>
                    </w:r>
                    <w:r w:rsidRPr="002A13B0">
                      <w:rPr>
                        <w:rFonts w:ascii="Arial Narrow" w:hAnsi="Arial Narrow"/>
                        <w:sz w:val="15"/>
                        <w:szCs w:val="15"/>
                      </w:rPr>
                      <w:t>nchen</w:t>
                    </w:r>
                    <w:proofErr w:type="spellEnd"/>
                    <w:r w:rsidRPr="002A13B0">
                      <w:rPr>
                        <w:rFonts w:ascii="Arial Narrow" w:hAnsi="Arial Narrow"/>
                        <w:sz w:val="15"/>
                        <w:szCs w:val="15"/>
                      </w:rPr>
                      <w:t>, Germany</w:t>
                    </w:r>
                  </w:p>
                  <w:p w:rsidR="00E758B9" w:rsidRPr="00462A83" w:rsidRDefault="00E758B9" w:rsidP="00E758B9">
                    <w:pPr>
                      <w:spacing w:after="100" w:line="240" w:lineRule="auto"/>
                      <w:rPr>
                        <w:rFonts w:ascii="Arial Narrow" w:hAnsi="Arial Narrow"/>
                        <w:b/>
                        <w:sz w:val="15"/>
                        <w:szCs w:val="15"/>
                      </w:rPr>
                    </w:pPr>
                    <w:proofErr w:type="gramStart"/>
                    <w:r w:rsidRPr="00462A83">
                      <w:rPr>
                        <w:rFonts w:ascii="Arial Narrow" w:hAnsi="Arial Narrow"/>
                        <w:b/>
                        <w:sz w:val="15"/>
                        <w:szCs w:val="15"/>
                      </w:rPr>
                      <w:t>automatica-munich.com</w:t>
                    </w:r>
                    <w:proofErr w:type="gramEnd"/>
                  </w:p>
                </w:txbxContent>
              </v:textbox>
              <w10:wrap type="square" anchorx="margin" anchory="page"/>
              <w10:anchorlock/>
            </v:shape>
          </w:pict>
        </mc:Fallback>
      </mc:AlternateContent>
    </w:r>
    <w:r w:rsidR="00A70206">
      <w:rPr>
        <w:noProof/>
        <w:lang w:val="de-DE" w:eastAsia="de-DE"/>
      </w:rPr>
      <mc:AlternateContent>
        <mc:Choice Requires="wpg">
          <w:drawing>
            <wp:anchor distT="0" distB="0" distL="114300" distR="114300" simplePos="0" relativeHeight="251662848" behindDoc="0" locked="1" layoutInCell="1" allowOverlap="0" wp14:anchorId="722C002C" wp14:editId="1D0F89F4">
              <wp:simplePos x="0" y="0"/>
              <wp:positionH relativeFrom="page">
                <wp:posOffset>6127750</wp:posOffset>
              </wp:positionH>
              <wp:positionV relativeFrom="page">
                <wp:posOffset>9966325</wp:posOffset>
              </wp:positionV>
              <wp:extent cx="1044000" cy="349200"/>
              <wp:effectExtent l="0" t="0" r="3810" b="0"/>
              <wp:wrapSquare wrapText="bothSides"/>
              <wp:docPr id="3" name="Gruppieren 3"/>
              <wp:cNvGraphicFramePr/>
              <a:graphic xmlns:a="http://schemas.openxmlformats.org/drawingml/2006/main">
                <a:graphicData uri="http://schemas.microsoft.com/office/word/2010/wordprocessingGroup">
                  <wpg:wgp>
                    <wpg:cNvGrpSpPr/>
                    <wpg:grpSpPr>
                      <a:xfrm>
                        <a:off x="0" y="0"/>
                        <a:ext cx="1044000" cy="349200"/>
                        <a:chOff x="0" y="0"/>
                        <a:chExt cx="1043305" cy="349885"/>
                      </a:xfrm>
                    </wpg:grpSpPr>
                    <pic:pic xmlns:pic="http://schemas.openxmlformats.org/drawingml/2006/picture">
                      <pic:nvPicPr>
                        <pic:cNvPr id="4" name="Grafik 3"/>
                        <pic:cNvPicPr>
                          <a:picLocks noChangeAspect="1"/>
                        </pic:cNvPicPr>
                      </pic:nvPicPr>
                      <pic:blipFill rotWithShape="1">
                        <a:blip r:embed="rId2" cstate="print">
                          <a:extLst>
                            <a:ext uri="{28A0092B-C50C-407E-A947-70E740481C1C}">
                              <a14:useLocalDpi xmlns:a14="http://schemas.microsoft.com/office/drawing/2010/main" val="0"/>
                            </a:ext>
                          </a:extLst>
                        </a:blip>
                        <a:srcRect r="29994" b="33110"/>
                        <a:stretch/>
                      </pic:blipFill>
                      <pic:spPr>
                        <a:xfrm>
                          <a:off x="0" y="0"/>
                          <a:ext cx="501650" cy="349885"/>
                        </a:xfrm>
                        <a:prstGeom prst="rect">
                          <a:avLst/>
                        </a:prstGeom>
                      </pic:spPr>
                    </pic:pic>
                    <pic:pic xmlns:pic="http://schemas.openxmlformats.org/drawingml/2006/picture">
                      <pic:nvPicPr>
                        <pic:cNvPr id="9" name="Grafik 5" descr="UFI_AppEv-schwarz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09600" y="0"/>
                          <a:ext cx="433705"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D11D7F7" id="Gruppieren 3" o:spid="_x0000_s1026" style="position:absolute;margin-left:482.5pt;margin-top:784.75pt;width:82.2pt;height:27.5pt;z-index:251662848;mso-position-horizontal-relative:page;mso-position-vertical-relative:page;mso-width-relative:margin;mso-height-relative:margin" coordsize="10433,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5016;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UdbTDAAAA2gAAAA8AAABkcnMvZG93bnJldi54bWxEj81qwzAQhO+FvoPYQm6N3DaE4EY2bSFQ&#10;H1LIj8l1sTa2qbUy1jZx3j4KFHIcZuYbZpmPrlMnGkLr2cDLNAFFXHnbcm1gv1s9L0AFQbbYeSYD&#10;FwqQZ48PS0ytP/OGTlupVYRwSNFAI9KnWoeqIYdh6nvi6B394FCiHGptBzxHuOv0a5LMtcOW40KD&#10;PX01VP1u/5yBIhxlRety81OU1pefh7dCKjZm8jR+vIMSGuUe/m9/WwMzuF2JN0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R1tMMAAADaAAAADwAAAAAAAAAAAAAAAACf&#10;AgAAZHJzL2Rvd25yZXYueG1sUEsFBgAAAAAEAAQA9wAAAI8DAAAAAA==&#10;">
                <v:imagedata r:id="rId4" o:title="" cropbottom="21699f" cropright="19657f"/>
                <v:path arrowok="t"/>
              </v:shape>
              <v:shape id="Grafik 5" o:spid="_x0000_s1028" type="#_x0000_t75" alt="UFI_AppEv-schwarz2" style="position:absolute;left:6096;width:4337;height:3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VfDAAAA2gAAAA8AAABkcnMvZG93bnJldi54bWxEj0FrAjEUhO8F/0N4Qi9Fs1Vc7NYoUhAK&#10;UqhWen5sXjerycuSRF3/vSkUehxm5htmseqdFRcKsfWs4HlcgCCuvW65UXD42ozmIGJC1mg9k4Ib&#10;RVgtBw8LrLS/8o4u+9SIDOFYoQKTUldJGWtDDuPYd8TZ+/HBYcoyNFIHvGa4s3JSFKV02HJeMNjR&#10;m6H6tD87Bf2LmU8+y5lNO3wq7ff0GLYfR6Ueh/36FUSiPv2H/9rvWsEMfq/k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VV8MAAADaAAAADwAAAAAAAAAAAAAAAACf&#10;AgAAZHJzL2Rvd25yZXYueG1sUEsFBgAAAAAEAAQA9wAAAI8DAAAAAA==&#10;">
                <v:imagedata r:id="rId5" o:title="UFI_AppEv-schwarz2"/>
                <v:path arrowok="t"/>
              </v:shape>
              <w10:wrap type="square" anchorx="page" anchory="page"/>
              <w10:anchorlock/>
            </v:group>
          </w:pict>
        </mc:Fallback>
      </mc:AlternateContent>
    </w:r>
    <w:r w:rsidR="004C7B8D">
      <w:rPr>
        <w:noProof/>
        <w:lang w:val="de-DE" w:eastAsia="de-DE"/>
      </w:rPr>
      <mc:AlternateContent>
        <mc:Choice Requires="wpg">
          <w:drawing>
            <wp:anchor distT="0" distB="0" distL="114300" distR="114300" simplePos="0" relativeHeight="251660800" behindDoc="0" locked="1" layoutInCell="1" allowOverlap="0" wp14:anchorId="2D8AB4D7" wp14:editId="3D485B92">
              <wp:simplePos x="0" y="0"/>
              <wp:positionH relativeFrom="page">
                <wp:posOffset>180340</wp:posOffset>
              </wp:positionH>
              <wp:positionV relativeFrom="page">
                <wp:posOffset>3780790</wp:posOffset>
              </wp:positionV>
              <wp:extent cx="208800" cy="3780000"/>
              <wp:effectExtent l="0" t="0" r="39370" b="11430"/>
              <wp:wrapNone/>
              <wp:docPr id="16" name="Gruppieren 16"/>
              <wp:cNvGraphicFramePr/>
              <a:graphic xmlns:a="http://schemas.openxmlformats.org/drawingml/2006/main">
                <a:graphicData uri="http://schemas.microsoft.com/office/word/2010/wordprocessingGroup">
                  <wpg:wgp>
                    <wpg:cNvGrpSpPr/>
                    <wpg:grpSpPr>
                      <a:xfrm>
                        <a:off x="0" y="0"/>
                        <a:ext cx="208800" cy="3780000"/>
                        <a:chOff x="0" y="0"/>
                        <a:chExt cx="210185" cy="3779520"/>
                      </a:xfrm>
                    </wpg:grpSpPr>
                    <wps:wsp>
                      <wps:cNvPr id="10" name="Gerader Verbinder 18"/>
                      <wps:cNvCnPr/>
                      <wps:spPr>
                        <a:xfrm>
                          <a:off x="30480" y="156972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s:wsp>
                      <wps:cNvPr id="19" name="Gerader Verbinder 19"/>
                      <wps:cNvCnPr/>
                      <wps:spPr>
                        <a:xfrm>
                          <a:off x="30480" y="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s:wsp>
                      <wps:cNvPr id="20" name="Gerader Verbinder 20"/>
                      <wps:cNvCnPr/>
                      <wps:spPr>
                        <a:xfrm>
                          <a:off x="0" y="3779520"/>
                          <a:ext cx="179705" cy="0"/>
                        </a:xfrm>
                        <a:prstGeom prst="line">
                          <a:avLst/>
                        </a:prstGeom>
                        <a:noFill/>
                        <a:ln w="6350" cap="flat" cmpd="sng" algn="ctr">
                          <a:solidFill>
                            <a:srgbClr val="5D5D5D"/>
                          </a:solidFill>
                          <a:prstDash val="solid"/>
                          <a:miter lim="800000"/>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26A2435" id="Gruppieren 16" o:spid="_x0000_s1026" style="position:absolute;margin-left:14.2pt;margin-top:297.7pt;width:16.45pt;height:297.65pt;z-index:251660800;mso-position-horizontal-relative:page;mso-position-vertical-relative:page;mso-width-relative:margin;mso-height-relative:margin" coordsize="21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" o:allowoverlap="f">
              <v:line id="Gerader Verbinder 18" o:spid="_x0000_s1027" style="position:absolute;visibility:visible;mso-wrap-style:square" from="304,15697" to="2101,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98YAAADbAAAADwAAAGRycy9kb3ducmV2LnhtbESP0WrCQBBF3wX/YZmCL6VuFJrW1FWk&#10;oC0itLX9gCE7TUKzs+nuNsa/dx4Kvs1w79x7ZrkeXKt6CrHxbGA2zUARl942XBn4+tzePYKKCdli&#10;65kMnCnCejUeLbGw/sQf1B9TpSSEY4EG6pS6QutY1uQwTn1HLNq3Dw6TrKHSNuBJwl2r51mWa4cN&#10;S0ONHT3XVP4c/5yB28Vbvt397vL3dv9w3x/Oi7B5scZMbobNE6hEQ7qa/69freALrPwiA+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HffGAAAA2wAAAA8AAAAAAAAA&#10;AAAAAAAAoQIAAGRycy9kb3ducmV2LnhtbFBLBQYAAAAABAAEAPkAAACUAwAAAAA=&#10;" strokecolor="#5d5d5d" strokeweight=".5pt">
                <v:stroke joinstyle="miter"/>
              </v:line>
              <v:line id="Gerader Verbinder 19" o:spid="_x0000_s1028" style="position:absolute;visibility:visible;mso-wrap-style:square" from="304,0" to="2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4bMMAAADbAAAADwAAAGRycy9kb3ducmV2LnhtbERP3WrCMBS+F3yHcITdiKYO1q2dUWSg&#10;kyG46R7g0Jy1Zc1JTbJa394MBO/Ox/d75sveNKIj52vLCmbTBARxYXXNpYLv43ryAsIHZI2NZVJw&#10;IQ/LxXAwx1zbM39RdwiliCHsc1RQhdDmUvqiIoN+alviyP1YZzBE6EqpHZ5juGnkY5Kk0mDNsaHC&#10;lt4qKn4Pf0bBONun681pk342H89P3e6SudW7Vuph1K9eQQTqw118c291nJ/B/y/x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FuGzDAAAA2wAAAA8AAAAAAAAAAAAA&#10;AAAAoQIAAGRycy9kb3ducmV2LnhtbFBLBQYAAAAABAAEAPkAAACRAwAAAAA=&#10;" strokecolor="#5d5d5d" strokeweight=".5pt">
                <v:stroke joinstyle="miter"/>
              </v:line>
              <v:line id="Gerader Verbinder 20" o:spid="_x0000_s1029" style="position:absolute;visibility:visible;mso-wrap-style:square" from="0,37795" to="1797,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TMIAAADbAAAADwAAAGRycy9kb3ducmV2LnhtbERP3WrCMBS+F/YO4Qy8GZpOWKfVKCKo&#10;QwTnzwMcmrO2rDnpkljr25uLgZcf3/9s0ZlatOR8ZVnB+zABQZxbXXGh4HJeD8YgfEDWWFsmBXfy&#10;sJi/9GaYaXvjI7WnUIgYwj5DBWUITSalz0sy6Ie2IY7cj3UGQ4SukNrhLYabWo6SJJUGK44NJTa0&#10;Kin/PV2NgrfJIV1v/jbpd737/Gj394lbbrVS/dduOQURqAtP8b/7SysYxf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bTMIAAADbAAAADwAAAAAAAAAAAAAA&#10;AAChAgAAZHJzL2Rvd25yZXYueG1sUEsFBgAAAAAEAAQA+QAAAJADAAAAAA==&#10;" strokecolor="#5d5d5d" strokeweight=".5pt">
                <v:stroke joinstyle="miter"/>
              </v:lin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10254"/>
    <w:multiLevelType w:val="hybridMultilevel"/>
    <w:tmpl w:val="FE186642"/>
    <w:lvl w:ilvl="0" w:tplc="F62CA6C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487C9B"/>
    <w:multiLevelType w:val="hybridMultilevel"/>
    <w:tmpl w:val="5B1EF2B6"/>
    <w:lvl w:ilvl="0" w:tplc="EBDE588C">
      <w:start w:val="1"/>
      <w:numFmt w:val="bullet"/>
      <w:pStyle w:val="BRAufzhlung"/>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A0529A"/>
    <w:multiLevelType w:val="hybridMultilevel"/>
    <w:tmpl w:val="51FA4F74"/>
    <w:lvl w:ilvl="0" w:tplc="A23C5B74">
      <w:start w:val="1"/>
      <w:numFmt w:val="bullet"/>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CC50CD"/>
    <w:multiLevelType w:val="hybridMultilevel"/>
    <w:tmpl w:val="0A5A93F4"/>
    <w:lvl w:ilvl="0" w:tplc="AEF0CB50">
      <w:start w:val="1"/>
      <w:numFmt w:val="bullet"/>
      <w:lvlText w:val=""/>
      <w:lvlJc w:val="left"/>
      <w:pPr>
        <w:ind w:left="720" w:hanging="360"/>
      </w:pPr>
      <w:rPr>
        <w:rFonts w:ascii="Wingdings 2" w:hAnsi="Wingdings 2" w:hint="default"/>
        <w:color w:val="5D5D5D" w:themeColor="background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7C142C"/>
    <w:multiLevelType w:val="hybridMultilevel"/>
    <w:tmpl w:val="36887992"/>
    <w:lvl w:ilvl="0" w:tplc="439C4D30">
      <w:start w:val="1"/>
      <w:numFmt w:val="bullet"/>
      <w:pStyle w:val="BRAufzhlungblau"/>
      <w:lvlText w:val=""/>
      <w:lvlJc w:val="left"/>
      <w:pPr>
        <w:ind w:left="1077" w:hanging="360"/>
      </w:pPr>
      <w:rPr>
        <w:rFonts w:ascii="Wingdings 2" w:hAnsi="Wingdings 2" w:hint="default"/>
        <w:color w:val="6487CD" w:themeColor="accent1"/>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5" w15:restartNumberingAfterBreak="0">
    <w:nsid w:val="522513AE"/>
    <w:multiLevelType w:val="hybridMultilevel"/>
    <w:tmpl w:val="4D24C95C"/>
    <w:lvl w:ilvl="0" w:tplc="3D46142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7075EF"/>
    <w:multiLevelType w:val="hybridMultilevel"/>
    <w:tmpl w:val="50C29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BFD1614"/>
    <w:multiLevelType w:val="hybridMultilevel"/>
    <w:tmpl w:val="36048778"/>
    <w:lvl w:ilvl="0" w:tplc="6678637C">
      <w:start w:val="1"/>
      <w:numFmt w:val="bullet"/>
      <w:lvlText w:val=""/>
      <w:lvlJc w:val="left"/>
      <w:pPr>
        <w:ind w:left="720" w:hanging="360"/>
      </w:pPr>
      <w:rPr>
        <w:rFonts w:ascii="Wingdings 2" w:hAnsi="Wingdings 2" w:hint="default"/>
        <w:color w:val="6487C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1"/>
  </w:num>
  <w:num w:numId="6">
    <w:abstractNumId w:val="1"/>
  </w:num>
  <w:num w:numId="7">
    <w:abstractNumId w:val="7"/>
  </w:num>
  <w:num w:numId="8">
    <w:abstractNumId w:val="3"/>
  </w:num>
  <w:num w:numId="9">
    <w:abstractNumId w:val="4"/>
  </w:num>
  <w:num w:numId="10">
    <w:abstractNumId w:val="6"/>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LockTheme/>
  <w:styleLockQFSet/>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D48"/>
    <w:rsid w:val="0000516D"/>
    <w:rsid w:val="0001547B"/>
    <w:rsid w:val="00033121"/>
    <w:rsid w:val="00035167"/>
    <w:rsid w:val="00040B9F"/>
    <w:rsid w:val="0004231C"/>
    <w:rsid w:val="00047552"/>
    <w:rsid w:val="00053493"/>
    <w:rsid w:val="00060979"/>
    <w:rsid w:val="000659EA"/>
    <w:rsid w:val="00066C3A"/>
    <w:rsid w:val="000718BF"/>
    <w:rsid w:val="000910A2"/>
    <w:rsid w:val="000A1EA3"/>
    <w:rsid w:val="000A213A"/>
    <w:rsid w:val="000A3356"/>
    <w:rsid w:val="000A36DB"/>
    <w:rsid w:val="000A4D97"/>
    <w:rsid w:val="000B030C"/>
    <w:rsid w:val="000B4DDD"/>
    <w:rsid w:val="000D1729"/>
    <w:rsid w:val="000D1F07"/>
    <w:rsid w:val="000D2C71"/>
    <w:rsid w:val="000D46D4"/>
    <w:rsid w:val="000D53BE"/>
    <w:rsid w:val="000E36EB"/>
    <w:rsid w:val="000F1A78"/>
    <w:rsid w:val="00103D4F"/>
    <w:rsid w:val="0010706D"/>
    <w:rsid w:val="0011048D"/>
    <w:rsid w:val="00112B5B"/>
    <w:rsid w:val="00115BDD"/>
    <w:rsid w:val="001224A3"/>
    <w:rsid w:val="0012350E"/>
    <w:rsid w:val="0012588D"/>
    <w:rsid w:val="00141865"/>
    <w:rsid w:val="00146E4E"/>
    <w:rsid w:val="001474DD"/>
    <w:rsid w:val="0015525E"/>
    <w:rsid w:val="00193023"/>
    <w:rsid w:val="00195C5D"/>
    <w:rsid w:val="001A08A3"/>
    <w:rsid w:val="001A2184"/>
    <w:rsid w:val="001A322E"/>
    <w:rsid w:val="001C051A"/>
    <w:rsid w:val="001C1F4E"/>
    <w:rsid w:val="001C371F"/>
    <w:rsid w:val="001C7EB5"/>
    <w:rsid w:val="001D5CF0"/>
    <w:rsid w:val="001E6108"/>
    <w:rsid w:val="001F0B2C"/>
    <w:rsid w:val="001F372A"/>
    <w:rsid w:val="001F60E3"/>
    <w:rsid w:val="001F7C5B"/>
    <w:rsid w:val="00205878"/>
    <w:rsid w:val="00206B99"/>
    <w:rsid w:val="002073B4"/>
    <w:rsid w:val="002134BD"/>
    <w:rsid w:val="00222A47"/>
    <w:rsid w:val="00230929"/>
    <w:rsid w:val="002465AA"/>
    <w:rsid w:val="002646AF"/>
    <w:rsid w:val="00271216"/>
    <w:rsid w:val="00274B90"/>
    <w:rsid w:val="00281C4E"/>
    <w:rsid w:val="00285D6E"/>
    <w:rsid w:val="0029157C"/>
    <w:rsid w:val="00296A5A"/>
    <w:rsid w:val="002A05DE"/>
    <w:rsid w:val="002A7F69"/>
    <w:rsid w:val="002B2200"/>
    <w:rsid w:val="002B5185"/>
    <w:rsid w:val="002B576F"/>
    <w:rsid w:val="002C06CD"/>
    <w:rsid w:val="002D7A4C"/>
    <w:rsid w:val="002E053A"/>
    <w:rsid w:val="002E325E"/>
    <w:rsid w:val="002E5D74"/>
    <w:rsid w:val="0030471A"/>
    <w:rsid w:val="00307B27"/>
    <w:rsid w:val="003168AA"/>
    <w:rsid w:val="00331477"/>
    <w:rsid w:val="003455B4"/>
    <w:rsid w:val="00345A48"/>
    <w:rsid w:val="003467FA"/>
    <w:rsid w:val="00347FEA"/>
    <w:rsid w:val="00354281"/>
    <w:rsid w:val="00357199"/>
    <w:rsid w:val="00357C17"/>
    <w:rsid w:val="00370F26"/>
    <w:rsid w:val="00372A5F"/>
    <w:rsid w:val="003739AF"/>
    <w:rsid w:val="0037410A"/>
    <w:rsid w:val="00381DCD"/>
    <w:rsid w:val="00386655"/>
    <w:rsid w:val="003A0757"/>
    <w:rsid w:val="003A6464"/>
    <w:rsid w:val="003A7102"/>
    <w:rsid w:val="003B1C1A"/>
    <w:rsid w:val="003D64DE"/>
    <w:rsid w:val="003E77E0"/>
    <w:rsid w:val="003E7F0A"/>
    <w:rsid w:val="003F0961"/>
    <w:rsid w:val="003F47B8"/>
    <w:rsid w:val="003F6299"/>
    <w:rsid w:val="00403F69"/>
    <w:rsid w:val="00405AAE"/>
    <w:rsid w:val="004101CA"/>
    <w:rsid w:val="00427B19"/>
    <w:rsid w:val="004359DA"/>
    <w:rsid w:val="0044027E"/>
    <w:rsid w:val="004434CC"/>
    <w:rsid w:val="0044610B"/>
    <w:rsid w:val="00447256"/>
    <w:rsid w:val="00456B8F"/>
    <w:rsid w:val="0046091F"/>
    <w:rsid w:val="00460C65"/>
    <w:rsid w:val="00461135"/>
    <w:rsid w:val="00461713"/>
    <w:rsid w:val="0048199D"/>
    <w:rsid w:val="00485AF7"/>
    <w:rsid w:val="00496011"/>
    <w:rsid w:val="004A1A9A"/>
    <w:rsid w:val="004B519C"/>
    <w:rsid w:val="004C44BE"/>
    <w:rsid w:val="004C47B3"/>
    <w:rsid w:val="004C7B8D"/>
    <w:rsid w:val="004D0EF9"/>
    <w:rsid w:val="004E76AC"/>
    <w:rsid w:val="004F79B7"/>
    <w:rsid w:val="00503D23"/>
    <w:rsid w:val="00506ECD"/>
    <w:rsid w:val="00515550"/>
    <w:rsid w:val="00520654"/>
    <w:rsid w:val="005206B0"/>
    <w:rsid w:val="00522F02"/>
    <w:rsid w:val="00526274"/>
    <w:rsid w:val="0052772B"/>
    <w:rsid w:val="00533C87"/>
    <w:rsid w:val="00535DF3"/>
    <w:rsid w:val="005403BA"/>
    <w:rsid w:val="00542F61"/>
    <w:rsid w:val="005442F3"/>
    <w:rsid w:val="0055105C"/>
    <w:rsid w:val="0055184F"/>
    <w:rsid w:val="005520BD"/>
    <w:rsid w:val="00556B40"/>
    <w:rsid w:val="00570096"/>
    <w:rsid w:val="005712DB"/>
    <w:rsid w:val="00577B36"/>
    <w:rsid w:val="005A461A"/>
    <w:rsid w:val="005B3A48"/>
    <w:rsid w:val="005C2AB5"/>
    <w:rsid w:val="005D68D3"/>
    <w:rsid w:val="006017DE"/>
    <w:rsid w:val="00602C49"/>
    <w:rsid w:val="00607186"/>
    <w:rsid w:val="00611AC3"/>
    <w:rsid w:val="006150AA"/>
    <w:rsid w:val="0062435A"/>
    <w:rsid w:val="006340DB"/>
    <w:rsid w:val="006353D7"/>
    <w:rsid w:val="00652644"/>
    <w:rsid w:val="006575D4"/>
    <w:rsid w:val="00666BC1"/>
    <w:rsid w:val="00671566"/>
    <w:rsid w:val="00675E7C"/>
    <w:rsid w:val="0068135A"/>
    <w:rsid w:val="0068218F"/>
    <w:rsid w:val="00682854"/>
    <w:rsid w:val="00683539"/>
    <w:rsid w:val="00693652"/>
    <w:rsid w:val="006B02CC"/>
    <w:rsid w:val="006B7D71"/>
    <w:rsid w:val="006C378A"/>
    <w:rsid w:val="006C6AA9"/>
    <w:rsid w:val="006C6E2F"/>
    <w:rsid w:val="006D1DE5"/>
    <w:rsid w:val="006D3AB1"/>
    <w:rsid w:val="006D72A4"/>
    <w:rsid w:val="006E46A8"/>
    <w:rsid w:val="006F3421"/>
    <w:rsid w:val="006F3B47"/>
    <w:rsid w:val="006F70E8"/>
    <w:rsid w:val="00702AC8"/>
    <w:rsid w:val="00704E92"/>
    <w:rsid w:val="00710F72"/>
    <w:rsid w:val="00713599"/>
    <w:rsid w:val="0071777A"/>
    <w:rsid w:val="007201CD"/>
    <w:rsid w:val="00720F48"/>
    <w:rsid w:val="00723A62"/>
    <w:rsid w:val="00736094"/>
    <w:rsid w:val="00736F70"/>
    <w:rsid w:val="00743AEB"/>
    <w:rsid w:val="007544FE"/>
    <w:rsid w:val="007554B4"/>
    <w:rsid w:val="0076033E"/>
    <w:rsid w:val="00764E06"/>
    <w:rsid w:val="00766A5F"/>
    <w:rsid w:val="00770107"/>
    <w:rsid w:val="007705B3"/>
    <w:rsid w:val="00771EEC"/>
    <w:rsid w:val="007724A4"/>
    <w:rsid w:val="0077283C"/>
    <w:rsid w:val="00775441"/>
    <w:rsid w:val="00777734"/>
    <w:rsid w:val="00782AF0"/>
    <w:rsid w:val="007834E1"/>
    <w:rsid w:val="00785AE5"/>
    <w:rsid w:val="007870DC"/>
    <w:rsid w:val="007919F5"/>
    <w:rsid w:val="00795FC7"/>
    <w:rsid w:val="007B301C"/>
    <w:rsid w:val="007B3982"/>
    <w:rsid w:val="007C4947"/>
    <w:rsid w:val="007C7149"/>
    <w:rsid w:val="007C7A52"/>
    <w:rsid w:val="007D2EC1"/>
    <w:rsid w:val="007D5B79"/>
    <w:rsid w:val="007D652D"/>
    <w:rsid w:val="007E260F"/>
    <w:rsid w:val="007F08E9"/>
    <w:rsid w:val="007F73AD"/>
    <w:rsid w:val="008008E1"/>
    <w:rsid w:val="00807790"/>
    <w:rsid w:val="0081316F"/>
    <w:rsid w:val="00814665"/>
    <w:rsid w:val="00816AC3"/>
    <w:rsid w:val="0082101D"/>
    <w:rsid w:val="008233DA"/>
    <w:rsid w:val="00825480"/>
    <w:rsid w:val="00826125"/>
    <w:rsid w:val="00826832"/>
    <w:rsid w:val="008270D5"/>
    <w:rsid w:val="008276C9"/>
    <w:rsid w:val="008306A4"/>
    <w:rsid w:val="008362B6"/>
    <w:rsid w:val="00840632"/>
    <w:rsid w:val="008428B3"/>
    <w:rsid w:val="00866AC6"/>
    <w:rsid w:val="00870DB8"/>
    <w:rsid w:val="00880AF6"/>
    <w:rsid w:val="00883077"/>
    <w:rsid w:val="00886CB9"/>
    <w:rsid w:val="0088714E"/>
    <w:rsid w:val="00894D39"/>
    <w:rsid w:val="008B2B79"/>
    <w:rsid w:val="008B2EAC"/>
    <w:rsid w:val="008B56A6"/>
    <w:rsid w:val="008C0F89"/>
    <w:rsid w:val="008D36ED"/>
    <w:rsid w:val="008D7429"/>
    <w:rsid w:val="008F0056"/>
    <w:rsid w:val="008F3A07"/>
    <w:rsid w:val="008F69ED"/>
    <w:rsid w:val="008F6F5A"/>
    <w:rsid w:val="009005FF"/>
    <w:rsid w:val="009063C5"/>
    <w:rsid w:val="00910287"/>
    <w:rsid w:val="00916D6E"/>
    <w:rsid w:val="00922DC2"/>
    <w:rsid w:val="0092738B"/>
    <w:rsid w:val="009325BB"/>
    <w:rsid w:val="00932959"/>
    <w:rsid w:val="00935C73"/>
    <w:rsid w:val="00940EF1"/>
    <w:rsid w:val="00947002"/>
    <w:rsid w:val="00975305"/>
    <w:rsid w:val="009845E9"/>
    <w:rsid w:val="00986E75"/>
    <w:rsid w:val="0098778A"/>
    <w:rsid w:val="00987DA6"/>
    <w:rsid w:val="009A24F6"/>
    <w:rsid w:val="009A2EB1"/>
    <w:rsid w:val="009A7D48"/>
    <w:rsid w:val="009C01DB"/>
    <w:rsid w:val="009C2C1B"/>
    <w:rsid w:val="009E06C1"/>
    <w:rsid w:val="00A01D81"/>
    <w:rsid w:val="00A2213C"/>
    <w:rsid w:val="00A321A7"/>
    <w:rsid w:val="00A52B5D"/>
    <w:rsid w:val="00A53720"/>
    <w:rsid w:val="00A53F43"/>
    <w:rsid w:val="00A5637D"/>
    <w:rsid w:val="00A63187"/>
    <w:rsid w:val="00A70206"/>
    <w:rsid w:val="00A71483"/>
    <w:rsid w:val="00A717C7"/>
    <w:rsid w:val="00A77787"/>
    <w:rsid w:val="00A77CEE"/>
    <w:rsid w:val="00A9134E"/>
    <w:rsid w:val="00A93B19"/>
    <w:rsid w:val="00AA04C3"/>
    <w:rsid w:val="00AA5146"/>
    <w:rsid w:val="00AA6314"/>
    <w:rsid w:val="00AB0639"/>
    <w:rsid w:val="00AB1F97"/>
    <w:rsid w:val="00AC2416"/>
    <w:rsid w:val="00AC26AE"/>
    <w:rsid w:val="00AD6F08"/>
    <w:rsid w:val="00AF1E5A"/>
    <w:rsid w:val="00AF2FFE"/>
    <w:rsid w:val="00B0201C"/>
    <w:rsid w:val="00B032D4"/>
    <w:rsid w:val="00B039D3"/>
    <w:rsid w:val="00B1704B"/>
    <w:rsid w:val="00B17217"/>
    <w:rsid w:val="00B17A85"/>
    <w:rsid w:val="00B4051F"/>
    <w:rsid w:val="00B41E0D"/>
    <w:rsid w:val="00B431DD"/>
    <w:rsid w:val="00B523EA"/>
    <w:rsid w:val="00B622D2"/>
    <w:rsid w:val="00B67FF7"/>
    <w:rsid w:val="00B74655"/>
    <w:rsid w:val="00B81F8A"/>
    <w:rsid w:val="00B96916"/>
    <w:rsid w:val="00BA05B4"/>
    <w:rsid w:val="00BA0E0E"/>
    <w:rsid w:val="00BB15E8"/>
    <w:rsid w:val="00BB49E3"/>
    <w:rsid w:val="00BB6EA9"/>
    <w:rsid w:val="00BC1475"/>
    <w:rsid w:val="00BD2D68"/>
    <w:rsid w:val="00BF0F74"/>
    <w:rsid w:val="00C02915"/>
    <w:rsid w:val="00C03577"/>
    <w:rsid w:val="00C03ED7"/>
    <w:rsid w:val="00C047CA"/>
    <w:rsid w:val="00C10A30"/>
    <w:rsid w:val="00C21241"/>
    <w:rsid w:val="00C25A05"/>
    <w:rsid w:val="00C26CA3"/>
    <w:rsid w:val="00C31BCF"/>
    <w:rsid w:val="00C37DF8"/>
    <w:rsid w:val="00C441A1"/>
    <w:rsid w:val="00C51BEA"/>
    <w:rsid w:val="00C66DCF"/>
    <w:rsid w:val="00C7171A"/>
    <w:rsid w:val="00C841FE"/>
    <w:rsid w:val="00C84BE0"/>
    <w:rsid w:val="00CA2A39"/>
    <w:rsid w:val="00CA4F83"/>
    <w:rsid w:val="00CA702A"/>
    <w:rsid w:val="00CA7687"/>
    <w:rsid w:val="00CB32D8"/>
    <w:rsid w:val="00CC4F8D"/>
    <w:rsid w:val="00CC5193"/>
    <w:rsid w:val="00CD04DF"/>
    <w:rsid w:val="00CD1EA1"/>
    <w:rsid w:val="00CD1F20"/>
    <w:rsid w:val="00CD6F93"/>
    <w:rsid w:val="00CD7880"/>
    <w:rsid w:val="00CE7CD1"/>
    <w:rsid w:val="00CF0FA7"/>
    <w:rsid w:val="00CF1DE0"/>
    <w:rsid w:val="00D020D1"/>
    <w:rsid w:val="00D065C5"/>
    <w:rsid w:val="00D07373"/>
    <w:rsid w:val="00D1224F"/>
    <w:rsid w:val="00D16DE7"/>
    <w:rsid w:val="00D218CF"/>
    <w:rsid w:val="00D22AC2"/>
    <w:rsid w:val="00D336E1"/>
    <w:rsid w:val="00D33BDE"/>
    <w:rsid w:val="00D34BA7"/>
    <w:rsid w:val="00D50D8F"/>
    <w:rsid w:val="00D50DB8"/>
    <w:rsid w:val="00D54C9B"/>
    <w:rsid w:val="00D62EE7"/>
    <w:rsid w:val="00D82586"/>
    <w:rsid w:val="00D8364D"/>
    <w:rsid w:val="00D84F9B"/>
    <w:rsid w:val="00D93ADC"/>
    <w:rsid w:val="00D93EE5"/>
    <w:rsid w:val="00D95AC4"/>
    <w:rsid w:val="00DA0984"/>
    <w:rsid w:val="00DA3261"/>
    <w:rsid w:val="00DA3C31"/>
    <w:rsid w:val="00DB6D62"/>
    <w:rsid w:val="00DB6F73"/>
    <w:rsid w:val="00DC0060"/>
    <w:rsid w:val="00DC08EA"/>
    <w:rsid w:val="00DC1AEA"/>
    <w:rsid w:val="00DC7759"/>
    <w:rsid w:val="00DD2B1A"/>
    <w:rsid w:val="00DD34EB"/>
    <w:rsid w:val="00DD6631"/>
    <w:rsid w:val="00DD741D"/>
    <w:rsid w:val="00DE27A5"/>
    <w:rsid w:val="00DF2190"/>
    <w:rsid w:val="00DF4462"/>
    <w:rsid w:val="00E063A2"/>
    <w:rsid w:val="00E06C68"/>
    <w:rsid w:val="00E07BB2"/>
    <w:rsid w:val="00E1019C"/>
    <w:rsid w:val="00E14506"/>
    <w:rsid w:val="00E14F1A"/>
    <w:rsid w:val="00E16A02"/>
    <w:rsid w:val="00E22BCF"/>
    <w:rsid w:val="00E2316F"/>
    <w:rsid w:val="00E239FF"/>
    <w:rsid w:val="00E271D8"/>
    <w:rsid w:val="00E31592"/>
    <w:rsid w:val="00E32742"/>
    <w:rsid w:val="00E504CC"/>
    <w:rsid w:val="00E575BE"/>
    <w:rsid w:val="00E60391"/>
    <w:rsid w:val="00E65228"/>
    <w:rsid w:val="00E714F1"/>
    <w:rsid w:val="00E72E7C"/>
    <w:rsid w:val="00E758B9"/>
    <w:rsid w:val="00E75ED7"/>
    <w:rsid w:val="00E80401"/>
    <w:rsid w:val="00E8627D"/>
    <w:rsid w:val="00E864B7"/>
    <w:rsid w:val="00E870C2"/>
    <w:rsid w:val="00E95B09"/>
    <w:rsid w:val="00E96682"/>
    <w:rsid w:val="00E979CE"/>
    <w:rsid w:val="00EB3C3D"/>
    <w:rsid w:val="00EC072C"/>
    <w:rsid w:val="00EC3965"/>
    <w:rsid w:val="00EC6BC5"/>
    <w:rsid w:val="00ED012F"/>
    <w:rsid w:val="00ED264D"/>
    <w:rsid w:val="00ED477F"/>
    <w:rsid w:val="00EE0BD8"/>
    <w:rsid w:val="00F03A60"/>
    <w:rsid w:val="00F1472C"/>
    <w:rsid w:val="00F17B60"/>
    <w:rsid w:val="00F20699"/>
    <w:rsid w:val="00F337D9"/>
    <w:rsid w:val="00F40199"/>
    <w:rsid w:val="00F468CF"/>
    <w:rsid w:val="00F629A5"/>
    <w:rsid w:val="00F65176"/>
    <w:rsid w:val="00F74225"/>
    <w:rsid w:val="00F84094"/>
    <w:rsid w:val="00F875CF"/>
    <w:rsid w:val="00FA0952"/>
    <w:rsid w:val="00FA76F7"/>
    <w:rsid w:val="00FB48D8"/>
    <w:rsid w:val="00FC15B9"/>
    <w:rsid w:val="00FC4DAB"/>
    <w:rsid w:val="00FD28EF"/>
    <w:rsid w:val="00FD508E"/>
    <w:rsid w:val="00FD6448"/>
    <w:rsid w:val="00FF59E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BF7E639D-512C-4D2E-974F-93A9732E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520BD"/>
    <w:rPr>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0C65"/>
    <w:pPr>
      <w:tabs>
        <w:tab w:val="center" w:pos="4536"/>
        <w:tab w:val="right" w:pos="9072"/>
      </w:tabs>
    </w:pPr>
    <w:rPr>
      <w:lang w:val="de-DE"/>
    </w:rPr>
  </w:style>
  <w:style w:type="character" w:customStyle="1" w:styleId="KopfzeileZchn">
    <w:name w:val="Kopfzeile Zchn"/>
    <w:basedOn w:val="Absatz-Standardschriftart"/>
    <w:link w:val="Kopfzeile"/>
    <w:uiPriority w:val="99"/>
    <w:rsid w:val="00460C65"/>
    <w:rPr>
      <w:sz w:val="22"/>
    </w:rPr>
  </w:style>
  <w:style w:type="paragraph" w:styleId="Fuzeile">
    <w:name w:val="footer"/>
    <w:basedOn w:val="Standard"/>
    <w:link w:val="FuzeileZchn"/>
    <w:unhideWhenUsed/>
    <w:rsid w:val="00460C65"/>
    <w:pPr>
      <w:tabs>
        <w:tab w:val="center" w:pos="4536"/>
        <w:tab w:val="right" w:pos="9072"/>
      </w:tabs>
    </w:pPr>
    <w:rPr>
      <w:lang w:val="de-DE"/>
    </w:rPr>
  </w:style>
  <w:style w:type="character" w:customStyle="1" w:styleId="FuzeileZchn">
    <w:name w:val="Fußzeile Zchn"/>
    <w:basedOn w:val="Absatz-Standardschriftart"/>
    <w:link w:val="Fuzeile"/>
    <w:rsid w:val="00460C65"/>
    <w:rPr>
      <w:sz w:val="22"/>
    </w:rPr>
  </w:style>
  <w:style w:type="paragraph" w:customStyle="1" w:styleId="BRClaimCGC">
    <w:name w:val="BR Claim CGC"/>
    <w:basedOn w:val="Standard"/>
    <w:rsid w:val="00460C65"/>
    <w:rPr>
      <w:rFonts w:ascii="Arial" w:hAnsi="Arial"/>
      <w:b/>
      <w:color w:val="5D5D5D" w:themeColor="background2"/>
      <w:sz w:val="28"/>
      <w:lang w:val="de-DE"/>
    </w:rPr>
  </w:style>
  <w:style w:type="table" w:styleId="Tabellenraster">
    <w:name w:val="Table Grid"/>
    <w:basedOn w:val="NormaleTabelle"/>
    <w:uiPriority w:val="39"/>
    <w:rsid w:val="00460C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rsid w:val="00460C65"/>
    <w:rPr>
      <w:color w:val="CC3300" w:themeColor="accent4"/>
    </w:rPr>
  </w:style>
  <w:style w:type="paragraph" w:customStyle="1" w:styleId="BRDatum">
    <w:name w:val="BR Datum"/>
    <w:basedOn w:val="Standard"/>
    <w:rsid w:val="00460C65"/>
    <w:pPr>
      <w:framePr w:hSpace="142" w:wrap="around" w:vAnchor="page" w:hAnchor="text" w:y="3346"/>
      <w:spacing w:before="80" w:line="240" w:lineRule="auto"/>
      <w:suppressOverlap/>
    </w:pPr>
    <w:rPr>
      <w:rFonts w:ascii="Arial Narrow" w:hAnsi="Arial Narrow"/>
      <w:sz w:val="15"/>
      <w:lang w:val="de-DE"/>
    </w:rPr>
  </w:style>
  <w:style w:type="paragraph" w:customStyle="1" w:styleId="BRAbsender">
    <w:name w:val="BR Absender"/>
    <w:basedOn w:val="Standard"/>
    <w:rsid w:val="00460C65"/>
    <w:pPr>
      <w:framePr w:hSpace="142" w:wrap="around" w:vAnchor="page" w:hAnchor="text" w:y="2723"/>
      <w:tabs>
        <w:tab w:val="left" w:pos="392"/>
      </w:tabs>
      <w:spacing w:line="264" w:lineRule="auto"/>
      <w:suppressOverlap/>
    </w:pPr>
    <w:rPr>
      <w:rFonts w:ascii="Arial Narrow" w:hAnsi="Arial Narrow"/>
      <w:sz w:val="15"/>
      <w:szCs w:val="15"/>
      <w:lang w:val="de-DE"/>
    </w:rPr>
  </w:style>
  <w:style w:type="paragraph" w:customStyle="1" w:styleId="BREmpfnger">
    <w:name w:val="BR Empfänger"/>
    <w:basedOn w:val="Standard"/>
    <w:rsid w:val="00460C65"/>
    <w:pPr>
      <w:framePr w:hSpace="142" w:wrap="around" w:vAnchor="page" w:hAnchor="text" w:y="2949"/>
      <w:ind w:right="3402"/>
      <w:suppressOverlap/>
    </w:pPr>
    <w:rPr>
      <w:lang w:val="de-DE"/>
    </w:rPr>
  </w:style>
  <w:style w:type="paragraph" w:customStyle="1" w:styleId="BRBetreff">
    <w:name w:val="BR Betreff"/>
    <w:basedOn w:val="Standard"/>
    <w:qFormat/>
    <w:rsid w:val="00460C65"/>
    <w:rPr>
      <w:b/>
      <w:lang w:val="de-DE"/>
    </w:rPr>
  </w:style>
  <w:style w:type="paragraph" w:customStyle="1" w:styleId="BRAnrede">
    <w:name w:val="BR Anrede"/>
    <w:basedOn w:val="Standard"/>
    <w:next w:val="Standard"/>
    <w:rsid w:val="00460C65"/>
    <w:pPr>
      <w:spacing w:line="480" w:lineRule="auto"/>
    </w:pPr>
  </w:style>
  <w:style w:type="paragraph" w:customStyle="1" w:styleId="BRMFG">
    <w:name w:val="BR MFG"/>
    <w:basedOn w:val="Standard"/>
    <w:qFormat/>
    <w:rsid w:val="00460C65"/>
    <w:pPr>
      <w:keepNext/>
      <w:spacing w:before="440"/>
    </w:pPr>
    <w:rPr>
      <w:lang w:val="de-DE"/>
    </w:rPr>
  </w:style>
  <w:style w:type="paragraph" w:customStyle="1" w:styleId="BRAbschluAbteilung">
    <w:name w:val="BR Abschluß Abteilung"/>
    <w:basedOn w:val="Standard"/>
    <w:rsid w:val="00460C65"/>
    <w:pPr>
      <w:keepNext/>
      <w:spacing w:before="120"/>
    </w:pPr>
    <w:rPr>
      <w:lang w:val="de-DE"/>
    </w:rPr>
  </w:style>
  <w:style w:type="paragraph" w:customStyle="1" w:styleId="BRAbschluName">
    <w:name w:val="BR Abschluß Name"/>
    <w:basedOn w:val="Standard"/>
    <w:next w:val="Standard"/>
    <w:rsid w:val="00460C65"/>
    <w:pPr>
      <w:keepNext/>
      <w:spacing w:before="660"/>
    </w:pPr>
    <w:rPr>
      <w:lang w:val="de-DE"/>
    </w:rPr>
  </w:style>
  <w:style w:type="paragraph" w:customStyle="1" w:styleId="BRAnlage">
    <w:name w:val="BR Anlage"/>
    <w:basedOn w:val="Standard"/>
    <w:rsid w:val="00460C65"/>
    <w:pPr>
      <w:spacing w:before="440"/>
    </w:pPr>
    <w:rPr>
      <w:lang w:val="de-DE"/>
    </w:rPr>
  </w:style>
  <w:style w:type="paragraph" w:customStyle="1" w:styleId="BRMMGAdresse">
    <w:name w:val="BR MMG Adresse"/>
    <w:basedOn w:val="Standard"/>
    <w:rsid w:val="00460C65"/>
    <w:pPr>
      <w:framePr w:w="1814" w:h="2880" w:wrap="around" w:hAnchor="page" w:x="9651" w:yAlign="bottom" w:anchorLock="1"/>
      <w:tabs>
        <w:tab w:val="left" w:pos="462"/>
      </w:tabs>
      <w:autoSpaceDE w:val="0"/>
      <w:autoSpaceDN w:val="0"/>
      <w:adjustRightInd w:val="0"/>
      <w:spacing w:line="264" w:lineRule="auto"/>
    </w:pPr>
    <w:rPr>
      <w:rFonts w:ascii="Arial Narrow" w:hAnsi="Arial Narrow" w:cs="Arial"/>
      <w:sz w:val="15"/>
      <w:szCs w:val="15"/>
      <w:lang w:val="de-DE"/>
    </w:rPr>
  </w:style>
  <w:style w:type="paragraph" w:customStyle="1" w:styleId="BRMMGAdressemitAbstand">
    <w:name w:val="BR MMG Adresse mit Abstand"/>
    <w:basedOn w:val="BRMMGAdresse"/>
    <w:rsid w:val="00460C65"/>
    <w:pPr>
      <w:framePr w:wrap="around"/>
      <w:spacing w:after="80"/>
    </w:pPr>
  </w:style>
  <w:style w:type="paragraph" w:customStyle="1" w:styleId="BRTitel">
    <w:name w:val="BR Titel"/>
    <w:basedOn w:val="BRMFG"/>
    <w:next w:val="Standard"/>
    <w:rsid w:val="00460C65"/>
    <w:pPr>
      <w:spacing w:before="0"/>
    </w:pPr>
  </w:style>
  <w:style w:type="paragraph" w:styleId="Sprechblasentext">
    <w:name w:val="Balloon Text"/>
    <w:basedOn w:val="Standard"/>
    <w:link w:val="SprechblasentextZchn"/>
    <w:uiPriority w:val="99"/>
    <w:semiHidden/>
    <w:unhideWhenUsed/>
    <w:rsid w:val="00460C6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C65"/>
    <w:rPr>
      <w:rFonts w:ascii="Tahoma" w:hAnsi="Tahoma" w:cs="Tahoma"/>
      <w:sz w:val="16"/>
      <w:szCs w:val="16"/>
      <w:lang w:val="en-US"/>
    </w:rPr>
  </w:style>
  <w:style w:type="paragraph" w:customStyle="1" w:styleId="BRFu">
    <w:name w:val="BR Fuß"/>
    <w:basedOn w:val="Standard"/>
    <w:link w:val="BRFuZchn"/>
    <w:rsid w:val="00460C65"/>
    <w:pPr>
      <w:jc w:val="right"/>
    </w:pPr>
    <w:rPr>
      <w:rFonts w:cs="Arial"/>
      <w:sz w:val="15"/>
      <w:szCs w:val="15"/>
      <w:lang w:val="de-DE"/>
    </w:rPr>
  </w:style>
  <w:style w:type="paragraph" w:customStyle="1" w:styleId="BRVermerk">
    <w:name w:val="BR Vermerk"/>
    <w:basedOn w:val="Standard"/>
    <w:rsid w:val="00460C65"/>
    <w:pPr>
      <w:framePr w:hSpace="142" w:wrap="around" w:vAnchor="page" w:hAnchor="text" w:y="2949"/>
      <w:suppressOverlap/>
    </w:pPr>
    <w:rPr>
      <w:lang w:val="de-DE"/>
    </w:rPr>
  </w:style>
  <w:style w:type="character" w:customStyle="1" w:styleId="BRFuZchn">
    <w:name w:val="BR Fuß Zchn"/>
    <w:basedOn w:val="Absatz-Standardschriftart"/>
    <w:link w:val="BRFu"/>
    <w:rsid w:val="00460C65"/>
    <w:rPr>
      <w:rFonts w:cs="Arial"/>
      <w:sz w:val="15"/>
      <w:szCs w:val="15"/>
    </w:rPr>
  </w:style>
  <w:style w:type="paragraph" w:styleId="Listenabsatz">
    <w:name w:val="List Paragraph"/>
    <w:basedOn w:val="Standard"/>
    <w:uiPriority w:val="34"/>
    <w:qFormat/>
    <w:rsid w:val="00460C65"/>
    <w:pPr>
      <w:ind w:left="720"/>
      <w:contextualSpacing/>
    </w:pPr>
    <w:rPr>
      <w:lang w:val="de-DE"/>
    </w:rPr>
  </w:style>
  <w:style w:type="paragraph" w:customStyle="1" w:styleId="BRKurzbrief">
    <w:name w:val="BR Kurzbrief"/>
    <w:basedOn w:val="Standard"/>
    <w:rsid w:val="00460C65"/>
    <w:pPr>
      <w:spacing w:line="240" w:lineRule="auto"/>
    </w:pPr>
    <w:rPr>
      <w:rFonts w:ascii="Arial Narrow" w:hAnsi="Arial Narrow"/>
      <w:sz w:val="20"/>
      <w:lang w:val="de-DE"/>
    </w:rPr>
  </w:style>
  <w:style w:type="paragraph" w:customStyle="1" w:styleId="BRAufzhlung">
    <w:name w:val="BR Aufzählung"/>
    <w:basedOn w:val="Standard"/>
    <w:qFormat/>
    <w:rsid w:val="00460C65"/>
    <w:pPr>
      <w:numPr>
        <w:numId w:val="12"/>
      </w:numPr>
      <w:spacing w:before="40" w:after="80"/>
    </w:pPr>
    <w:rPr>
      <w:lang w:val="de-DE"/>
    </w:rPr>
  </w:style>
  <w:style w:type="paragraph" w:customStyle="1" w:styleId="BRAufzhlungohne">
    <w:name w:val="BR Aufzählung ohne"/>
    <w:basedOn w:val="BRAufzhlung"/>
    <w:qFormat/>
    <w:rsid w:val="00947002"/>
    <w:pPr>
      <w:numPr>
        <w:numId w:val="0"/>
      </w:numPr>
      <w:ind w:left="227"/>
    </w:pPr>
  </w:style>
  <w:style w:type="paragraph" w:customStyle="1" w:styleId="BR50Jahre">
    <w:name w:val="BR 50 Jahre"/>
    <w:basedOn w:val="BRMMGAdresse"/>
    <w:rsid w:val="00460C65"/>
    <w:pPr>
      <w:framePr w:wrap="around"/>
      <w:spacing w:after="440"/>
    </w:pPr>
    <w:rPr>
      <w:lang w:eastAsia="de-DE"/>
    </w:rPr>
  </w:style>
  <w:style w:type="paragraph" w:customStyle="1" w:styleId="BRFormulartitel">
    <w:name w:val="BR Formulartitel"/>
    <w:basedOn w:val="BRClaimCGC"/>
    <w:next w:val="Standard"/>
    <w:rsid w:val="00460C65"/>
    <w:rPr>
      <w:color w:val="auto"/>
      <w:sz w:val="40"/>
      <w:szCs w:val="40"/>
    </w:rPr>
  </w:style>
  <w:style w:type="paragraph" w:customStyle="1" w:styleId="BRTeluFax">
    <w:name w:val="BR Tel u Fax"/>
    <w:basedOn w:val="BRAbsender"/>
    <w:rsid w:val="00460C65"/>
    <w:pPr>
      <w:framePr w:wrap="around"/>
    </w:pPr>
    <w:rPr>
      <w:spacing w:val="-4"/>
    </w:rPr>
  </w:style>
  <w:style w:type="paragraph" w:customStyle="1" w:styleId="BRFaxkopf">
    <w:name w:val="BR Faxkopf"/>
    <w:basedOn w:val="Standard"/>
    <w:rsid w:val="00460C65"/>
    <w:pPr>
      <w:framePr w:hSpace="142" w:wrap="around" w:vAnchor="page" w:hAnchor="text" w:y="2949"/>
      <w:spacing w:line="240" w:lineRule="auto"/>
      <w:suppressOverlap/>
    </w:pPr>
    <w:rPr>
      <w:rFonts w:ascii="Arial Narrow" w:hAnsi="Arial Narrow"/>
      <w:sz w:val="20"/>
      <w:lang w:val="de-DE"/>
    </w:rPr>
  </w:style>
  <w:style w:type="paragraph" w:customStyle="1" w:styleId="BRFaxkopfText">
    <w:name w:val="BR Faxkopf Text"/>
    <w:basedOn w:val="BRFaxkopf"/>
    <w:rsid w:val="00460C65"/>
    <w:pPr>
      <w:framePr w:wrap="around"/>
    </w:pPr>
    <w:rPr>
      <w:rFonts w:asciiTheme="minorHAnsi" w:hAnsiTheme="minorHAnsi"/>
    </w:rPr>
  </w:style>
  <w:style w:type="character" w:styleId="Hyperlink">
    <w:name w:val="Hyperlink"/>
    <w:basedOn w:val="Absatz-Standardschriftart"/>
    <w:uiPriority w:val="99"/>
    <w:unhideWhenUsed/>
    <w:rsid w:val="00460C65"/>
    <w:rPr>
      <w:color w:val="0000FF" w:themeColor="hyperlink"/>
      <w:u w:val="single"/>
    </w:rPr>
  </w:style>
  <w:style w:type="paragraph" w:customStyle="1" w:styleId="BRBetreffPM">
    <w:name w:val="BR Betreff PM"/>
    <w:basedOn w:val="BRBetreff"/>
    <w:rsid w:val="009C01DB"/>
    <w:pPr>
      <w:spacing w:after="140"/>
    </w:pPr>
    <w:rPr>
      <w:sz w:val="28"/>
    </w:rPr>
  </w:style>
  <w:style w:type="paragraph" w:customStyle="1" w:styleId="BRFuPM">
    <w:name w:val="BR Fuß PM"/>
    <w:basedOn w:val="BRFu"/>
    <w:rsid w:val="00460C65"/>
    <w:pPr>
      <w:jc w:val="left"/>
    </w:pPr>
    <w:rPr>
      <w:lang w:val="en-GB"/>
    </w:rPr>
  </w:style>
  <w:style w:type="paragraph" w:customStyle="1" w:styleId="BRPMInfotext">
    <w:name w:val="BR PM Infotext"/>
    <w:basedOn w:val="Standard"/>
    <w:rsid w:val="005A461A"/>
    <w:pPr>
      <w:keepLines/>
      <w:spacing w:after="120" w:line="360" w:lineRule="auto"/>
    </w:pPr>
    <w:rPr>
      <w:sz w:val="18"/>
      <w:szCs w:val="18"/>
      <w:lang w:val="de-DE"/>
    </w:rPr>
  </w:style>
  <w:style w:type="paragraph" w:customStyle="1" w:styleId="BRFormulartitelBlau">
    <w:name w:val="BR Formulartitel Blau"/>
    <w:basedOn w:val="BRFormulartitel"/>
    <w:rsid w:val="00460C65"/>
    <w:pPr>
      <w:spacing w:line="240" w:lineRule="auto"/>
    </w:pPr>
    <w:rPr>
      <w:b w:val="0"/>
      <w:caps/>
      <w:color w:val="6487CD" w:themeColor="accent1"/>
    </w:rPr>
  </w:style>
  <w:style w:type="paragraph" w:customStyle="1" w:styleId="BRPMAbbinder">
    <w:name w:val="BR PM Abbinder"/>
    <w:basedOn w:val="BRPMfett"/>
    <w:rsid w:val="00CA702A"/>
    <w:pPr>
      <w:spacing w:after="400"/>
    </w:pPr>
  </w:style>
  <w:style w:type="paragraph" w:customStyle="1" w:styleId="BRPMfett">
    <w:name w:val="BR PM fett"/>
    <w:basedOn w:val="Standard"/>
    <w:link w:val="BRPMfettZchn"/>
    <w:rsid w:val="00372A5F"/>
    <w:rPr>
      <w:b/>
      <w:sz w:val="24"/>
      <w:lang w:val="de-DE"/>
    </w:rPr>
  </w:style>
  <w:style w:type="paragraph" w:customStyle="1" w:styleId="BRPMFlie">
    <w:name w:val="BR PM Fließ"/>
    <w:basedOn w:val="Standard"/>
    <w:rsid w:val="00460C65"/>
    <w:pPr>
      <w:spacing w:before="200"/>
      <w:contextualSpacing/>
    </w:pPr>
    <w:rPr>
      <w:lang w:val="de-DE"/>
    </w:rPr>
  </w:style>
  <w:style w:type="character" w:customStyle="1" w:styleId="BRPMfettZchn">
    <w:name w:val="BR PM fett Zchn"/>
    <w:basedOn w:val="Absatz-Standardschriftart"/>
    <w:link w:val="BRPMfett"/>
    <w:rsid w:val="00372A5F"/>
    <w:rPr>
      <w:b/>
      <w:sz w:val="24"/>
    </w:rPr>
  </w:style>
  <w:style w:type="paragraph" w:customStyle="1" w:styleId="BRPMHeadAbbinder">
    <w:name w:val="BR PM Head Abbinder"/>
    <w:basedOn w:val="Standard"/>
    <w:next w:val="BRPMAbbinder"/>
    <w:rsid w:val="00723A62"/>
    <w:pPr>
      <w:keepNext/>
      <w:spacing w:before="200" w:after="40" w:line="360" w:lineRule="auto"/>
    </w:pPr>
    <w:rPr>
      <w:rFonts w:eastAsia="Times New Roman" w:cs="Times New Roman"/>
      <w:b/>
      <w:bCs/>
      <w:sz w:val="18"/>
      <w:lang w:val="de-DE"/>
    </w:rPr>
  </w:style>
  <w:style w:type="paragraph" w:customStyle="1" w:styleId="BRAbsenderzeile">
    <w:name w:val="BR Absenderzeile"/>
    <w:link w:val="BRAbsenderzeileZchn"/>
    <w:rsid w:val="00460C65"/>
    <w:pPr>
      <w:framePr w:hSpace="142" w:wrap="auto" w:vAnchor="page" w:hAnchor="text" w:y="2723"/>
      <w:spacing w:after="80"/>
      <w:suppressOverlap/>
    </w:pPr>
    <w:rPr>
      <w:rFonts w:ascii="Arial Narrow" w:hAnsi="Arial Narrow" w:cs="Arial"/>
      <w:sz w:val="15"/>
      <w:szCs w:val="15"/>
    </w:rPr>
  </w:style>
  <w:style w:type="character" w:customStyle="1" w:styleId="BRAbsenderzeileZchn">
    <w:name w:val="BR Absenderzeile Zchn"/>
    <w:basedOn w:val="Absatz-Standardschriftart"/>
    <w:link w:val="BRAbsenderzeile"/>
    <w:rsid w:val="00460C65"/>
    <w:rPr>
      <w:rFonts w:ascii="Arial Narrow" w:hAnsi="Arial Narrow" w:cs="Arial"/>
      <w:sz w:val="15"/>
      <w:szCs w:val="15"/>
    </w:rPr>
  </w:style>
  <w:style w:type="paragraph" w:customStyle="1" w:styleId="BRBrieftext">
    <w:name w:val="BR Brieftext"/>
    <w:basedOn w:val="Standard"/>
    <w:next w:val="Standard"/>
    <w:qFormat/>
    <w:rsid w:val="00460C65"/>
    <w:pPr>
      <w:spacing w:before="360"/>
      <w:contextualSpacing/>
    </w:pPr>
    <w:rPr>
      <w:lang w:val="de-DE"/>
    </w:rPr>
  </w:style>
  <w:style w:type="paragraph" w:customStyle="1" w:styleId="BRMarginalienwahl">
    <w:name w:val="BR Marginalienwahl"/>
    <w:basedOn w:val="BRBetreffPM"/>
    <w:rsid w:val="007919F5"/>
    <w:pPr>
      <w:framePr w:hSpace="142" w:wrap="around" w:vAnchor="page" w:hAnchor="page" w:x="1305" w:y="2269" w:anchorLock="1"/>
      <w:spacing w:after="0"/>
    </w:pPr>
  </w:style>
  <w:style w:type="paragraph" w:customStyle="1" w:styleId="BRAufzhlungblau">
    <w:name w:val="BR Aufzählung blau"/>
    <w:basedOn w:val="BRAufzhlung"/>
    <w:qFormat/>
    <w:rsid w:val="00D218CF"/>
    <w:pPr>
      <w:numPr>
        <w:numId w:val="9"/>
      </w:numPr>
      <w:ind w:left="680" w:hanging="340"/>
    </w:pPr>
  </w:style>
  <w:style w:type="paragraph" w:customStyle="1" w:styleId="BRAuzhlungohne">
    <w:name w:val="BR Auzählung ohne"/>
    <w:basedOn w:val="BRAufzhlung"/>
    <w:qFormat/>
    <w:rsid w:val="00460C65"/>
    <w:pPr>
      <w:numPr>
        <w:numId w:val="0"/>
      </w:numPr>
      <w:ind w:left="227"/>
    </w:pPr>
  </w:style>
  <w:style w:type="paragraph" w:customStyle="1" w:styleId="6CEC17421B7E42718734B6F509DB28083">
    <w:name w:val="6CEC17421B7E42718734B6F509DB28083"/>
    <w:rsid w:val="00723A62"/>
    <w:rPr>
      <w:sz w:val="22"/>
    </w:rPr>
  </w:style>
  <w:style w:type="paragraph" w:customStyle="1" w:styleId="Default">
    <w:name w:val="Default"/>
    <w:rsid w:val="009A7D48"/>
    <w:pPr>
      <w:autoSpaceDE w:val="0"/>
      <w:autoSpaceDN w:val="0"/>
      <w:adjustRightInd w:val="0"/>
      <w:spacing w:line="240" w:lineRule="auto"/>
    </w:pPr>
    <w:rPr>
      <w:rFonts w:ascii="Arial" w:hAnsi="Arial" w:cs="Arial"/>
      <w:color w:val="000000"/>
      <w:sz w:val="24"/>
      <w:szCs w:val="24"/>
      <w:lang w:val="en-US"/>
    </w:rPr>
  </w:style>
  <w:style w:type="paragraph" w:styleId="Textkrper3">
    <w:name w:val="Body Text 3"/>
    <w:basedOn w:val="Standard"/>
    <w:link w:val="Textkrper3Zchn"/>
    <w:semiHidden/>
    <w:rsid w:val="009A7D48"/>
    <w:pPr>
      <w:spacing w:line="300" w:lineRule="exact"/>
      <w:jc w:val="both"/>
    </w:pPr>
    <w:rPr>
      <w:rFonts w:ascii="Arial" w:eastAsia="Times New Roman" w:hAnsi="Arial" w:cs="Arial"/>
      <w:sz w:val="24"/>
      <w:szCs w:val="24"/>
      <w:lang w:eastAsia="de-DE"/>
    </w:rPr>
  </w:style>
  <w:style w:type="character" w:customStyle="1" w:styleId="Textkrper3Zchn">
    <w:name w:val="Textkörper 3 Zchn"/>
    <w:basedOn w:val="Absatz-Standardschriftart"/>
    <w:link w:val="Textkrper3"/>
    <w:semiHidden/>
    <w:rsid w:val="009A7D48"/>
    <w:rPr>
      <w:rFonts w:ascii="Arial" w:eastAsia="Times New Roman" w:hAnsi="Arial" w:cs="Arial"/>
      <w:sz w:val="24"/>
      <w:szCs w:val="24"/>
      <w:lang w:val="en-US" w:eastAsia="de-DE"/>
    </w:rPr>
  </w:style>
  <w:style w:type="character" w:styleId="BesuchterHyperlink">
    <w:name w:val="FollowedHyperlink"/>
    <w:basedOn w:val="Absatz-Standardschriftart"/>
    <w:uiPriority w:val="99"/>
    <w:semiHidden/>
    <w:unhideWhenUsed/>
    <w:rsid w:val="009A7D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196893">
      <w:bodyDiv w:val="1"/>
      <w:marLeft w:val="0"/>
      <w:marRight w:val="0"/>
      <w:marTop w:val="0"/>
      <w:marBottom w:val="0"/>
      <w:divBdr>
        <w:top w:val="none" w:sz="0" w:space="0" w:color="auto"/>
        <w:left w:val="none" w:sz="0" w:space="0" w:color="auto"/>
        <w:bottom w:val="none" w:sz="0" w:space="0" w:color="auto"/>
        <w:right w:val="none" w:sz="0" w:space="0" w:color="auto"/>
      </w:divBdr>
    </w:div>
    <w:div w:id="1265575743">
      <w:bodyDiv w:val="1"/>
      <w:marLeft w:val="0"/>
      <w:marRight w:val="0"/>
      <w:marTop w:val="0"/>
      <w:marBottom w:val="0"/>
      <w:divBdr>
        <w:top w:val="none" w:sz="0" w:space="0" w:color="auto"/>
        <w:left w:val="none" w:sz="0" w:space="0" w:color="auto"/>
        <w:bottom w:val="none" w:sz="0" w:space="0" w:color="auto"/>
        <w:right w:val="none" w:sz="0" w:space="0" w:color="auto"/>
      </w:divBdr>
    </w:div>
    <w:div w:id="1358775119">
      <w:bodyDiv w:val="1"/>
      <w:marLeft w:val="0"/>
      <w:marRight w:val="0"/>
      <w:marTop w:val="0"/>
      <w:marBottom w:val="0"/>
      <w:divBdr>
        <w:top w:val="none" w:sz="0" w:space="0" w:color="auto"/>
        <w:left w:val="none" w:sz="0" w:space="0" w:color="auto"/>
        <w:bottom w:val="none" w:sz="0" w:space="0" w:color="auto"/>
        <w:right w:val="none" w:sz="0" w:space="0" w:color="auto"/>
      </w:divBdr>
    </w:div>
    <w:div w:id="151981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fr.org/" TargetMode="External"/><Relationship Id="rId18" Type="http://schemas.openxmlformats.org/officeDocument/2006/relationships/hyperlink" Target="https://fs-media.nmm.de/ftp/AUT/website/images/pr-2018-05/Staeubli-Tec-Systems-GmbH-Robotics.jpg" TargetMode="External"/><Relationship Id="rId26" Type="http://schemas.openxmlformats.org/officeDocument/2006/relationships/hyperlink" Target="https://fs-media.nmm.de/ftp/AUT/website/images/pr-2018-05/Cognex-Germany.jpg" TargetMode="External"/><Relationship Id="rId39" Type="http://schemas.openxmlformats.org/officeDocument/2006/relationships/hyperlink" Target="https://automatica-munich.com/press/newsroom/press-releases/automatica-2018-shows-solutions-for-food-and-beverage-plastics-and-packaging-manufacturers.html" TargetMode="External"/><Relationship Id="rId21" Type="http://schemas.openxmlformats.org/officeDocument/2006/relationships/hyperlink" Target="https://fs-media.nmm.de/ftp/AUT/website/images/pr-2018-05/KUKA-Roboter-GmbH.jpg" TargetMode="External"/><Relationship Id="rId34" Type="http://schemas.openxmlformats.org/officeDocument/2006/relationships/hyperlink" Target="https://fs-media.nmm.de/ftp/AUT/website/images/pr-2018-05/STEMMER-IMAGING.jpg" TargetMode="External"/><Relationship Id="rId42" Type="http://schemas.openxmlformats.org/officeDocument/2006/relationships/hyperlink" Target="https://automatica-munich.com/index-2.html" TargetMode="External"/><Relationship Id="rId47" Type="http://schemas.openxmlformats.org/officeDocument/2006/relationships/hyperlink" Target="mailto:ivanka.stefanova-achter@messe-muenchen.de"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a.vdma.org/home" TargetMode="External"/><Relationship Id="rId17" Type="http://schemas.openxmlformats.org/officeDocument/2006/relationships/image" Target="media/image2.png"/><Relationship Id="rId25" Type="http://schemas.openxmlformats.org/officeDocument/2006/relationships/image" Target="media/image5.jpg"/><Relationship Id="rId33" Type="http://schemas.openxmlformats.org/officeDocument/2006/relationships/image" Target="media/image8.png"/><Relationship Id="rId38" Type="http://schemas.openxmlformats.org/officeDocument/2006/relationships/hyperlink" Target="http://vmt-vision-technology.com/de/content/1388/167/home?&amp;wslanguage=en" TargetMode="External"/><Relationship Id="rId46" Type="http://schemas.openxmlformats.org/officeDocument/2006/relationships/hyperlink" Target="http://www.thesmartere.de/en/home.html" TargetMode="External"/><Relationship Id="rId2" Type="http://schemas.openxmlformats.org/officeDocument/2006/relationships/customXml" Target="../customXml/item2.xml"/><Relationship Id="rId16" Type="http://schemas.openxmlformats.org/officeDocument/2006/relationships/hyperlink" Target="http://new.abb.com/uk" TargetMode="External"/><Relationship Id="rId20" Type="http://schemas.openxmlformats.org/officeDocument/2006/relationships/image" Target="media/image3.jpg"/><Relationship Id="rId29" Type="http://schemas.openxmlformats.org/officeDocument/2006/relationships/hyperlink" Target="https://robotics.kawasaki.com/en1/index.html?language_id=2" TargetMode="External"/><Relationship Id="rId41" Type="http://schemas.openxmlformats.org/officeDocument/2006/relationships/hyperlink" Target="https://automatica-munich.com/press/newsroom/photos-logos/index.htm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utomatica-munich.com/index-2.html" TargetMode="External"/><Relationship Id="rId24" Type="http://schemas.openxmlformats.org/officeDocument/2006/relationships/hyperlink" Target="https://www.yaskawa.eu.com/" TargetMode="External"/><Relationship Id="rId32" Type="http://schemas.openxmlformats.org/officeDocument/2006/relationships/hyperlink" Target="http://www.isravision.com/en/company" TargetMode="External"/><Relationship Id="rId37" Type="http://schemas.openxmlformats.org/officeDocument/2006/relationships/hyperlink" Target="https://fs-media.nmm.de/ftp/AUT/website/images/pr-2018-05/VMT-MultiCount.jpg" TargetMode="External"/><Relationship Id="rId40" Type="http://schemas.openxmlformats.org/officeDocument/2006/relationships/hyperlink" Target="https://automatica-munich.com/press/newsroom/press-releases/index.html" TargetMode="External"/><Relationship Id="rId45" Type="http://schemas.openxmlformats.org/officeDocument/2006/relationships/hyperlink" Target="https://automatica-munich.com/index-2.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s-media.nmm.de/ftp/AUT/website/images/pr-2018-05/ABB-Automation.jpg" TargetMode="External"/><Relationship Id="rId23" Type="http://schemas.openxmlformats.org/officeDocument/2006/relationships/hyperlink" Target="https://fs-media.nmm.de/ftp/AUT/website/images/pr-2018-05/Yaskawa-Europe-GmbH.jpg" TargetMode="External"/><Relationship Id="rId28" Type="http://schemas.openxmlformats.org/officeDocument/2006/relationships/hyperlink" Target="https://fs-media.nmm.de/ftp/AUT/website/images/pr-2018-05/Kawasaki-Robotics.jpg" TargetMode="External"/><Relationship Id="rId36" Type="http://schemas.openxmlformats.org/officeDocument/2006/relationships/image" Target="media/image9.jpg"/><Relationship Id="rId49" Type="http://schemas.openxmlformats.org/officeDocument/2006/relationships/hyperlink" Target="http://rua.vdma.org/" TargetMode="External"/><Relationship Id="rId10" Type="http://schemas.openxmlformats.org/officeDocument/2006/relationships/hyperlink" Target="https://rua.vdma.org/home" TargetMode="External"/><Relationship Id="rId19" Type="http://schemas.openxmlformats.org/officeDocument/2006/relationships/hyperlink" Target="https://www.staubli.com/en/robotics/" TargetMode="External"/><Relationship Id="rId31" Type="http://schemas.openxmlformats.org/officeDocument/2006/relationships/hyperlink" Target="https://fs-media.nmm.de/ftp/AUT/website/images/pr-2018-05/ISRA-VISION-AG.jpg" TargetMode="External"/><Relationship Id="rId44" Type="http://schemas.openxmlformats.org/officeDocument/2006/relationships/hyperlink" Target="http://www.thesmartere.de/en/home.html"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Ivanka.stefanova-achter@messe-muenchen.de" TargetMode="External"/><Relationship Id="rId14" Type="http://schemas.openxmlformats.org/officeDocument/2006/relationships/image" Target="media/image1.jpg"/><Relationship Id="rId22" Type="http://schemas.openxmlformats.org/officeDocument/2006/relationships/image" Target="media/image4.png"/><Relationship Id="rId27" Type="http://schemas.openxmlformats.org/officeDocument/2006/relationships/image" Target="media/image6.jpg"/><Relationship Id="rId30" Type="http://schemas.openxmlformats.org/officeDocument/2006/relationships/image" Target="media/image7.png"/><Relationship Id="rId35" Type="http://schemas.openxmlformats.org/officeDocument/2006/relationships/hyperlink" Target="https://www.stemmer-imaging.de/en/company/" TargetMode="External"/><Relationship Id="rId43" Type="http://schemas.openxmlformats.org/officeDocument/2006/relationships/hyperlink" Target="http://automatica-munich.com/about-the-fair/trend-topics/index.html" TargetMode="External"/><Relationship Id="rId48" Type="http://schemas.openxmlformats.org/officeDocument/2006/relationships/hyperlink" Target="mailto:patrick.schwarzkopf@vdma.org"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MNTSVCL4F\POOL\Corporate%20Vorlagen\Wordvorlagen%20Veranstaltungen\automatica\Presseb&#246;gen\automatica18_presse_E_mmi+uf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459795EDEE4502BCE2019E0894B9C8"/>
        <w:category>
          <w:name w:val="Allgemein"/>
          <w:gallery w:val="placeholder"/>
        </w:category>
        <w:types>
          <w:type w:val="bbPlcHdr"/>
        </w:types>
        <w:behaviors>
          <w:behavior w:val="content"/>
        </w:behaviors>
        <w:guid w:val="{E25753E7-6345-4AF9-9915-6470AF93A1D6}"/>
      </w:docPartPr>
      <w:docPartBody>
        <w:p w:rsidR="004C55BE" w:rsidRDefault="004C55BE">
          <w:pPr>
            <w:pStyle w:val="36459795EDEE4502BCE2019E0894B9C8"/>
          </w:pPr>
          <w:r w:rsidRPr="00EE0BD8">
            <w:rPr>
              <w:rStyle w:val="Platzhaltertext"/>
              <w:lang w:val="en-US"/>
            </w:rPr>
            <w:t>Full name</w:t>
          </w:r>
        </w:p>
      </w:docPartBody>
    </w:docPart>
    <w:docPart>
      <w:docPartPr>
        <w:name w:val="92AA58665CA64A2AA7829EBCEF0F20C5"/>
        <w:category>
          <w:name w:val="Allgemein"/>
          <w:gallery w:val="placeholder"/>
        </w:category>
        <w:types>
          <w:type w:val="bbPlcHdr"/>
        </w:types>
        <w:behaviors>
          <w:behavior w:val="content"/>
        </w:behaviors>
        <w:guid w:val="{59B8CE67-FA3E-4DFB-B858-D24CEB04E92E}"/>
      </w:docPartPr>
      <w:docPartBody>
        <w:p w:rsidR="004C55BE" w:rsidRDefault="004C55BE">
          <w:pPr>
            <w:pStyle w:val="92AA58665CA64A2AA7829EBCEF0F20C5"/>
          </w:pPr>
          <w:r>
            <w:rPr>
              <w:rStyle w:val="Platzhaltertext"/>
            </w:rPr>
            <w:t>Titel/Position</w:t>
          </w:r>
        </w:p>
      </w:docPartBody>
    </w:docPart>
    <w:docPart>
      <w:docPartPr>
        <w:name w:val="FE70E0E0DE624CF59C727CCFAC5559A7"/>
        <w:category>
          <w:name w:val="Allgemein"/>
          <w:gallery w:val="placeholder"/>
        </w:category>
        <w:types>
          <w:type w:val="bbPlcHdr"/>
        </w:types>
        <w:behaviors>
          <w:behavior w:val="content"/>
        </w:behaviors>
        <w:guid w:val="{F63302F7-A56B-4C7B-9176-A29C9859D336}"/>
      </w:docPartPr>
      <w:docPartBody>
        <w:p w:rsidR="004C55BE" w:rsidRDefault="004C55BE">
          <w:pPr>
            <w:pStyle w:val="FE70E0E0DE624CF59C727CCFAC5559A7"/>
          </w:pPr>
          <w:r w:rsidRPr="007F6103">
            <w:rPr>
              <w:rStyle w:val="Platzhaltertext"/>
            </w:rPr>
            <w:t>Klicken Sie hier, um Text einzugeben.</w:t>
          </w:r>
        </w:p>
      </w:docPartBody>
    </w:docPart>
    <w:docPart>
      <w:docPartPr>
        <w:name w:val="4045A1EBF6D44725B3FA7A26CB4A605E"/>
        <w:category>
          <w:name w:val="Allgemein"/>
          <w:gallery w:val="placeholder"/>
        </w:category>
        <w:types>
          <w:type w:val="bbPlcHdr"/>
        </w:types>
        <w:behaviors>
          <w:behavior w:val="content"/>
        </w:behaviors>
        <w:guid w:val="{68BDB412-9B0A-42FA-8821-DD00BBA7DA21}"/>
      </w:docPartPr>
      <w:docPartBody>
        <w:p w:rsidR="004C55BE" w:rsidRDefault="004C55BE">
          <w:pPr>
            <w:pStyle w:val="4045A1EBF6D44725B3FA7A26CB4A605E"/>
          </w:pPr>
          <w:r w:rsidRPr="00EE0BD8">
            <w:rPr>
              <w:rStyle w:val="Platzhaltertext"/>
              <w:lang w:val="en-US"/>
            </w:rPr>
            <w:t>Tel</w:t>
          </w:r>
        </w:p>
      </w:docPartBody>
    </w:docPart>
    <w:docPart>
      <w:docPartPr>
        <w:name w:val="0E8F637EA9A74E10BDFAE397A677B836"/>
        <w:category>
          <w:name w:val="Allgemein"/>
          <w:gallery w:val="placeholder"/>
        </w:category>
        <w:types>
          <w:type w:val="bbPlcHdr"/>
        </w:types>
        <w:behaviors>
          <w:behavior w:val="content"/>
        </w:behaviors>
        <w:guid w:val="{B2BE6DDE-D61E-4B3B-B5C5-9A3819933297}"/>
      </w:docPartPr>
      <w:docPartBody>
        <w:p w:rsidR="004C55BE" w:rsidRDefault="004C55BE">
          <w:pPr>
            <w:pStyle w:val="0E8F637EA9A74E10BDFAE397A677B836"/>
          </w:pPr>
          <w:r>
            <w:rPr>
              <w:rStyle w:val="Platzhaltertext"/>
            </w:rPr>
            <w:t>Mail address</w:t>
          </w:r>
        </w:p>
      </w:docPartBody>
    </w:docPart>
    <w:docPart>
      <w:docPartPr>
        <w:name w:val="4F77C84131BB418DB944C4E9FED0890A"/>
        <w:category>
          <w:name w:val="Allgemein"/>
          <w:gallery w:val="placeholder"/>
        </w:category>
        <w:types>
          <w:type w:val="bbPlcHdr"/>
        </w:types>
        <w:behaviors>
          <w:behavior w:val="content"/>
        </w:behaviors>
        <w:guid w:val="{389E6577-2B70-4AF5-B6AD-8757E3E6694D}"/>
      </w:docPartPr>
      <w:docPartBody>
        <w:p w:rsidR="004C55BE" w:rsidRDefault="004C55BE">
          <w:pPr>
            <w:pStyle w:val="4F77C84131BB418DB944C4E9FED0890A"/>
          </w:pPr>
          <w:r w:rsidRPr="00824AFD">
            <w:rPr>
              <w:rStyle w:val="Platzhaltertext"/>
            </w:rPr>
            <w:t>Klicken Sie hier, um Text einzugeben.</w:t>
          </w:r>
        </w:p>
      </w:docPartBody>
    </w:docPart>
    <w:docPart>
      <w:docPartPr>
        <w:name w:val="04ED47D6D1AB4BD5AD970E32D7F079D2"/>
        <w:category>
          <w:name w:val="Allgemein"/>
          <w:gallery w:val="placeholder"/>
        </w:category>
        <w:types>
          <w:type w:val="bbPlcHdr"/>
        </w:types>
        <w:behaviors>
          <w:behavior w:val="content"/>
        </w:behaviors>
        <w:guid w:val="{E9171A16-F1B5-49BC-916B-03DF39E6AB80}"/>
      </w:docPartPr>
      <w:docPartBody>
        <w:p w:rsidR="004C55BE" w:rsidRDefault="004C55BE">
          <w:pPr>
            <w:pStyle w:val="04ED47D6D1AB4BD5AD970E32D7F079D2"/>
          </w:pPr>
          <w:r w:rsidRPr="007B3982">
            <w:rPr>
              <w:rStyle w:val="Platzhaltertext"/>
              <w:vanish/>
              <w:color w:val="00B050"/>
            </w:rPr>
            <w:t>Number optional</w:t>
          </w:r>
        </w:p>
      </w:docPartBody>
    </w:docPart>
    <w:docPart>
      <w:docPartPr>
        <w:name w:val="D8FA0588D3B04B2CBD5A4F5A7D18575A"/>
        <w:category>
          <w:name w:val="Allgemein"/>
          <w:gallery w:val="placeholder"/>
        </w:category>
        <w:types>
          <w:type w:val="bbPlcHdr"/>
        </w:types>
        <w:behaviors>
          <w:behavior w:val="content"/>
        </w:behaviors>
        <w:guid w:val="{417B1B86-AB9F-47CB-BF5C-00F77A19EEF7}"/>
      </w:docPartPr>
      <w:docPartBody>
        <w:p w:rsidR="004C55BE" w:rsidRDefault="004C55BE">
          <w:pPr>
            <w:pStyle w:val="D8FA0588D3B04B2CBD5A4F5A7D18575A"/>
          </w:pPr>
          <w:r w:rsidRPr="001032DB">
            <w:rPr>
              <w:rStyle w:val="Platzhaltertext"/>
            </w:rPr>
            <w:t>Klicken Sie hier, um Text einzugeben.</w:t>
          </w:r>
        </w:p>
      </w:docPartBody>
    </w:docPart>
    <w:docPart>
      <w:docPartPr>
        <w:name w:val="1D8CFB5BE1B24B2EAC279ABF1558FFCE"/>
        <w:category>
          <w:name w:val="Allgemein"/>
          <w:gallery w:val="placeholder"/>
        </w:category>
        <w:types>
          <w:type w:val="bbPlcHdr"/>
        </w:types>
        <w:behaviors>
          <w:behavior w:val="content"/>
        </w:behaviors>
        <w:guid w:val="{5910386A-1EF4-4B62-8ECE-343312871AD6}"/>
      </w:docPartPr>
      <w:docPartBody>
        <w:p w:rsidR="004C55BE" w:rsidRDefault="004C55BE">
          <w:pPr>
            <w:pStyle w:val="1D8CFB5BE1B24B2EAC279ABF1558FFCE"/>
          </w:pPr>
          <w:r>
            <w:rPr>
              <w:rStyle w:val="Platzhaltertext"/>
            </w:rP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BE"/>
    <w:rsid w:val="004C55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color w:val="FFC000" w:themeColor="accent4"/>
    </w:rPr>
  </w:style>
  <w:style w:type="paragraph" w:customStyle="1" w:styleId="36459795EDEE4502BCE2019E0894B9C8">
    <w:name w:val="36459795EDEE4502BCE2019E0894B9C8"/>
  </w:style>
  <w:style w:type="paragraph" w:customStyle="1" w:styleId="92AA58665CA64A2AA7829EBCEF0F20C5">
    <w:name w:val="92AA58665CA64A2AA7829EBCEF0F20C5"/>
  </w:style>
  <w:style w:type="paragraph" w:customStyle="1" w:styleId="FE70E0E0DE624CF59C727CCFAC5559A7">
    <w:name w:val="FE70E0E0DE624CF59C727CCFAC5559A7"/>
  </w:style>
  <w:style w:type="paragraph" w:customStyle="1" w:styleId="4045A1EBF6D44725B3FA7A26CB4A605E">
    <w:name w:val="4045A1EBF6D44725B3FA7A26CB4A605E"/>
  </w:style>
  <w:style w:type="paragraph" w:customStyle="1" w:styleId="0E8F637EA9A74E10BDFAE397A677B836">
    <w:name w:val="0E8F637EA9A74E10BDFAE397A677B836"/>
  </w:style>
  <w:style w:type="paragraph" w:customStyle="1" w:styleId="4F77C84131BB418DB944C4E9FED0890A">
    <w:name w:val="4F77C84131BB418DB944C4E9FED0890A"/>
  </w:style>
  <w:style w:type="paragraph" w:customStyle="1" w:styleId="04ED47D6D1AB4BD5AD970E32D7F079D2">
    <w:name w:val="04ED47D6D1AB4BD5AD970E32D7F079D2"/>
  </w:style>
  <w:style w:type="paragraph" w:customStyle="1" w:styleId="D8FA0588D3B04B2CBD5A4F5A7D18575A">
    <w:name w:val="D8FA0588D3B04B2CBD5A4F5A7D18575A"/>
  </w:style>
  <w:style w:type="paragraph" w:customStyle="1" w:styleId="1D8CFB5BE1B24B2EAC279ABF1558FFCE">
    <w:name w:val="1D8CFB5BE1B24B2EAC279ABF1558FFCE"/>
  </w:style>
  <w:style w:type="paragraph" w:customStyle="1" w:styleId="2814D426437942528EEEF94FA0928808">
    <w:name w:val="2814D426437942528EEEF94FA0928808"/>
  </w:style>
  <w:style w:type="paragraph" w:customStyle="1" w:styleId="32CED73CB17F481580C165265AAB1291">
    <w:name w:val="32CED73CB17F481580C165265AAB1291"/>
  </w:style>
  <w:style w:type="paragraph" w:customStyle="1" w:styleId="B72C4F9C7AA14D4486C099B39398A222">
    <w:name w:val="B72C4F9C7AA14D4486C099B39398A222"/>
  </w:style>
  <w:style w:type="paragraph" w:customStyle="1" w:styleId="9B62EFEF6C9546A8A50BF134FF68A62C">
    <w:name w:val="9B62EFEF6C9546A8A50BF134FF68A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MI Standard">
  <a:themeElements>
    <a:clrScheme name="MMI Standard">
      <a:dk1>
        <a:srgbClr val="000000"/>
      </a:dk1>
      <a:lt1>
        <a:srgbClr val="FFFFFF"/>
      </a:lt1>
      <a:dk2>
        <a:srgbClr val="6487CD"/>
      </a:dk2>
      <a:lt2>
        <a:srgbClr val="5D5D5D"/>
      </a:lt2>
      <a:accent1>
        <a:srgbClr val="6487CD"/>
      </a:accent1>
      <a:accent2>
        <a:srgbClr val="000090"/>
      </a:accent2>
      <a:accent3>
        <a:srgbClr val="8064A2"/>
      </a:accent3>
      <a:accent4>
        <a:srgbClr val="CC3300"/>
      </a:accent4>
      <a:accent5>
        <a:srgbClr val="5D5D5D"/>
      </a:accent5>
      <a:accent6>
        <a:srgbClr val="F6E78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chemeClr val="tx1"/>
          </a:solidFill>
          <a:headEnd type="none" w="med" len="med"/>
          <a:tailEnd type="none" w="med"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ate>2018-01-17</date>
  <formname>Presseinformation</formnam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9921EB0-9901-4205-871E-E8A77A92B328}">
  <ds:schemaRefs/>
</ds:datastoreItem>
</file>

<file path=customXml/itemProps2.xml><?xml version="1.0" encoding="utf-8"?>
<ds:datastoreItem xmlns:ds="http://schemas.openxmlformats.org/officeDocument/2006/customXml" ds:itemID="{F1AF046E-6F2B-42FD-BEDD-4472A415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automatica18_presse_E_mmi+ufi.dotm</Template>
  <TotalTime>0</TotalTime>
  <Pages>22</Pages>
  <Words>2793</Words>
  <Characters>17602</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Messe München GmbH</Company>
  <LinksUpToDate>false</LinksUpToDate>
  <CharactersWithSpaces>20355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Palka Bartek</dc:creator>
  <cp:lastModifiedBy>Palka Bartek</cp:lastModifiedBy>
  <cp:revision>17</cp:revision>
  <cp:lastPrinted>2017-01-26T14:06:00Z</cp:lastPrinted>
  <dcterms:created xsi:type="dcterms:W3CDTF">2018-01-11T10:21:00Z</dcterms:created>
  <dcterms:modified xsi:type="dcterms:W3CDTF">2018-01-15T13:52:00Z</dcterms:modified>
</cp:coreProperties>
</file>